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5F0A">
      <w:pPr>
        <w:jc w:val="center"/>
        <w:rPr>
          <w:rFonts w:hint="default" w:ascii="黑体" w:hAnsi="黑体" w:eastAsia="黑体"/>
          <w:b/>
          <w:bCs/>
          <w:sz w:val="32"/>
          <w:szCs w:val="32"/>
          <w:lang w:val="en-US" w:eastAsia="zh-CN"/>
        </w:rPr>
      </w:pPr>
      <w:r>
        <w:rPr>
          <w:rFonts w:hint="eastAsia" w:ascii="黑体" w:hAnsi="黑体" w:eastAsia="黑体"/>
          <w:b/>
          <w:bCs/>
          <w:sz w:val="32"/>
          <w:szCs w:val="32"/>
        </w:rPr>
        <w:t>关于举办第</w:t>
      </w:r>
      <w:r>
        <w:rPr>
          <w:rFonts w:hint="eastAsia" w:ascii="黑体" w:hAnsi="黑体" w:eastAsia="黑体"/>
          <w:b/>
          <w:bCs/>
          <w:sz w:val="32"/>
          <w:szCs w:val="32"/>
          <w:lang w:val="en-US" w:eastAsia="zh-CN"/>
        </w:rPr>
        <w:t>六</w:t>
      </w:r>
      <w:r>
        <w:rPr>
          <w:rFonts w:hint="eastAsia" w:ascii="黑体" w:hAnsi="黑体" w:eastAsia="黑体"/>
          <w:b/>
          <w:bCs/>
          <w:sz w:val="32"/>
          <w:szCs w:val="32"/>
        </w:rPr>
        <w:t>届“畅想之星杯”安徽省</w:t>
      </w:r>
      <w:r>
        <w:rPr>
          <w:rFonts w:hint="eastAsia" w:ascii="黑体" w:hAnsi="黑体" w:eastAsia="黑体"/>
          <w:b/>
          <w:bCs/>
          <w:sz w:val="32"/>
          <w:szCs w:val="32"/>
          <w:lang w:val="en-US" w:eastAsia="zh-CN"/>
        </w:rPr>
        <w:t>高等学校</w:t>
      </w:r>
    </w:p>
    <w:p w14:paraId="425FF5E3">
      <w:pPr>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cs="黑体"/>
          <w:b/>
          <w:bCs/>
          <w:sz w:val="32"/>
          <w:szCs w:val="36"/>
        </w:rPr>
        <w:t>线上有奖阅读</w:t>
      </w:r>
      <w:r>
        <w:rPr>
          <w:rFonts w:hint="eastAsia" w:ascii="黑体" w:hAnsi="黑体" w:eastAsia="黑体" w:cs="黑体"/>
          <w:b/>
          <w:bCs/>
          <w:sz w:val="32"/>
          <w:szCs w:val="36"/>
          <w:lang w:val="en-US" w:eastAsia="zh-CN"/>
        </w:rPr>
        <w:t>活动</w:t>
      </w:r>
      <w:r>
        <w:rPr>
          <w:rFonts w:hint="eastAsia" w:ascii="黑体" w:hAnsi="黑体" w:eastAsia="黑体"/>
          <w:b/>
          <w:bCs/>
          <w:sz w:val="32"/>
          <w:szCs w:val="32"/>
        </w:rPr>
        <w:t>的通知</w:t>
      </w:r>
    </w:p>
    <w:p w14:paraId="512E218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auto"/>
        <w:rPr>
          <w:rFonts w:hint="eastAsia" w:ascii="仿宋" w:hAnsi="仿宋" w:eastAsia="仿宋" w:cstheme="minorBidi"/>
          <w:color w:val="auto"/>
          <w:kern w:val="2"/>
          <w:sz w:val="24"/>
          <w:szCs w:val="24"/>
          <w:lang w:val="en-US" w:eastAsia="zh-CN" w:bidi="ar-SA"/>
        </w:rPr>
      </w:pPr>
      <w:bookmarkStart w:id="0" w:name="_GoBack"/>
      <w:bookmarkEnd w:id="0"/>
      <w:r>
        <w:rPr>
          <w:rFonts w:hint="eastAsia" w:ascii="仿宋" w:hAnsi="仿宋" w:eastAsia="仿宋" w:cstheme="minorBidi"/>
          <w:color w:val="auto"/>
          <w:kern w:val="2"/>
          <w:sz w:val="24"/>
          <w:szCs w:val="24"/>
          <w:lang w:val="en-US" w:eastAsia="zh-CN" w:bidi="ar-SA"/>
        </w:rPr>
        <w:t xml:space="preserve">为深切缅怀先烈风骨，让伟大抗战精神在新时代焕发活力，北京畅想之星特别策划推出以 </w:t>
      </w:r>
      <w:r>
        <w:rPr>
          <w:rFonts w:hint="eastAsia" w:ascii="仿宋" w:hAnsi="仿宋" w:eastAsia="仿宋" w:cstheme="minorBidi"/>
          <w:b/>
          <w:bCs/>
          <w:kern w:val="2"/>
          <w:sz w:val="24"/>
          <w:szCs w:val="24"/>
          <w:lang w:val="en-US" w:eastAsia="zh-CN" w:bidi="ar-SA"/>
        </w:rPr>
        <w:t>“阅读承壮志·打卡传薪火”</w:t>
      </w:r>
      <w:r>
        <w:rPr>
          <w:rFonts w:hint="eastAsia" w:ascii="仿宋" w:hAnsi="仿宋" w:eastAsia="仿宋" w:cstheme="minorBidi"/>
          <w:color w:val="auto"/>
          <w:kern w:val="2"/>
          <w:sz w:val="24"/>
          <w:szCs w:val="24"/>
          <w:lang w:val="en-US" w:eastAsia="zh-CN" w:bidi="ar-SA"/>
        </w:rPr>
        <w:t xml:space="preserve"> 为主题的阅读答题挑战赛活动。活动通过"积分打卡+答题挑战+集卡"的形式，特邀请广大读者朋友透过文字触摸历史温度，在知识竞答中重走英雄之路。</w:t>
      </w:r>
    </w:p>
    <w:p w14:paraId="0A51C433">
      <w:pPr>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在活动参与时间内，读者</w:t>
      </w:r>
      <w:r>
        <w:rPr>
          <w:rFonts w:hint="eastAsia" w:ascii="仿宋" w:hAnsi="仿宋" w:eastAsia="仿宋"/>
          <w:color w:val="auto"/>
          <w:sz w:val="24"/>
          <w:szCs w:val="24"/>
          <w:lang w:val="en-US" w:eastAsia="zh-CN"/>
        </w:rPr>
        <w:t>可</w:t>
      </w:r>
      <w:r>
        <w:rPr>
          <w:rFonts w:hint="eastAsia" w:ascii="仿宋" w:hAnsi="仿宋" w:eastAsia="仿宋"/>
          <w:color w:val="auto"/>
          <w:sz w:val="24"/>
          <w:szCs w:val="24"/>
        </w:rPr>
        <w:t>通过畅想之星电子书平台进行阅读任务打卡获取每日积分，</w:t>
      </w:r>
      <w:r>
        <w:rPr>
          <w:rFonts w:hint="eastAsia" w:ascii="仿宋" w:hAnsi="仿宋" w:eastAsia="仿宋"/>
          <w:color w:val="auto"/>
          <w:sz w:val="24"/>
          <w:szCs w:val="24"/>
          <w:lang w:val="en-US" w:eastAsia="zh-CN"/>
        </w:rPr>
        <w:t>每日</w:t>
      </w:r>
      <w:r>
        <w:rPr>
          <w:rFonts w:hint="eastAsia" w:ascii="仿宋" w:hAnsi="仿宋" w:eastAsia="仿宋"/>
          <w:color w:val="auto"/>
          <w:sz w:val="24"/>
          <w:szCs w:val="24"/>
        </w:rPr>
        <w:t>签到打卡</w:t>
      </w:r>
      <w:r>
        <w:rPr>
          <w:rFonts w:hint="eastAsia" w:ascii="仿宋" w:hAnsi="仿宋" w:eastAsia="仿宋"/>
          <w:color w:val="auto"/>
          <w:sz w:val="24"/>
          <w:szCs w:val="24"/>
          <w:lang w:val="en-US" w:eastAsia="zh-CN"/>
        </w:rPr>
        <w:t>后</w:t>
      </w:r>
      <w:r>
        <w:rPr>
          <w:rFonts w:hint="eastAsia" w:ascii="仿宋" w:hAnsi="仿宋" w:eastAsia="仿宋"/>
          <w:color w:val="auto"/>
          <w:sz w:val="24"/>
          <w:szCs w:val="24"/>
        </w:rPr>
        <w:t>可进入答题挑战赛环节，参与答题环节获得的分数将与阅读积分相加累计即为个人活动总积分，参与</w:t>
      </w:r>
      <w:r>
        <w:rPr>
          <w:rFonts w:hint="eastAsia" w:ascii="仿宋" w:hAnsi="仿宋" w:eastAsia="仿宋"/>
          <w:color w:val="auto"/>
          <w:sz w:val="24"/>
          <w:szCs w:val="24"/>
          <w:lang w:val="en-US" w:eastAsia="zh-CN"/>
        </w:rPr>
        <w:t>安徽赛区和</w:t>
      </w:r>
      <w:r>
        <w:rPr>
          <w:rFonts w:hint="eastAsia" w:ascii="仿宋" w:hAnsi="仿宋" w:eastAsia="仿宋"/>
          <w:color w:val="auto"/>
          <w:sz w:val="24"/>
          <w:szCs w:val="24"/>
        </w:rPr>
        <w:t>全国排名</w:t>
      </w:r>
      <w:r>
        <w:rPr>
          <w:rFonts w:hint="eastAsia" w:ascii="仿宋" w:hAnsi="仿宋" w:eastAsia="仿宋"/>
          <w:color w:val="auto"/>
          <w:sz w:val="24"/>
          <w:szCs w:val="24"/>
          <w:lang w:eastAsia="zh-CN"/>
        </w:rPr>
        <w:t>。</w:t>
      </w:r>
      <w:r>
        <w:rPr>
          <w:rFonts w:hint="eastAsia" w:ascii="仿宋" w:hAnsi="仿宋" w:eastAsia="仿宋"/>
          <w:b/>
          <w:bCs/>
          <w:sz w:val="24"/>
          <w:szCs w:val="24"/>
          <w:lang w:val="en-US" w:eastAsia="zh-CN"/>
        </w:rPr>
        <w:t>安徽</w:t>
      </w:r>
      <w:r>
        <w:rPr>
          <w:rFonts w:hint="eastAsia" w:ascii="仿宋" w:hAnsi="仿宋" w:eastAsia="仿宋"/>
          <w:b/>
          <w:bCs/>
          <w:sz w:val="24"/>
          <w:szCs w:val="24"/>
        </w:rPr>
        <w:t>前</w:t>
      </w:r>
      <w:r>
        <w:rPr>
          <w:rFonts w:hint="eastAsia" w:ascii="仿宋" w:hAnsi="仿宋" w:eastAsia="仿宋"/>
          <w:b/>
          <w:bCs/>
          <w:sz w:val="24"/>
          <w:szCs w:val="24"/>
          <w:lang w:val="en-US" w:eastAsia="zh-CN"/>
        </w:rPr>
        <w:t>1</w:t>
      </w:r>
      <w:r>
        <w:rPr>
          <w:rFonts w:ascii="仿宋" w:hAnsi="仿宋" w:eastAsia="仿宋"/>
          <w:b/>
          <w:bCs/>
          <w:sz w:val="24"/>
          <w:szCs w:val="24"/>
        </w:rPr>
        <w:t>00名</w:t>
      </w:r>
      <w:r>
        <w:rPr>
          <w:rFonts w:hint="eastAsia" w:ascii="仿宋" w:hAnsi="仿宋" w:eastAsia="仿宋"/>
          <w:b w:val="0"/>
          <w:bCs w:val="0"/>
          <w:sz w:val="24"/>
          <w:szCs w:val="24"/>
          <w:lang w:val="en-US" w:eastAsia="zh-CN"/>
        </w:rPr>
        <w:t>和</w:t>
      </w:r>
      <w:r>
        <w:rPr>
          <w:rFonts w:hint="eastAsia" w:ascii="仿宋" w:hAnsi="仿宋" w:eastAsia="仿宋"/>
          <w:b/>
          <w:bCs/>
          <w:sz w:val="24"/>
          <w:szCs w:val="24"/>
          <w:lang w:val="en-US" w:eastAsia="zh-CN"/>
        </w:rPr>
        <w:t>全国</w:t>
      </w:r>
      <w:r>
        <w:rPr>
          <w:rFonts w:hint="eastAsia" w:ascii="仿宋" w:hAnsi="仿宋" w:eastAsia="仿宋"/>
          <w:b/>
          <w:bCs/>
          <w:color w:val="auto"/>
          <w:sz w:val="24"/>
          <w:szCs w:val="24"/>
        </w:rPr>
        <w:t>前</w:t>
      </w:r>
      <w:r>
        <w:rPr>
          <w:rFonts w:hint="eastAsia" w:ascii="仿宋" w:hAnsi="仿宋" w:eastAsia="仿宋"/>
          <w:b/>
          <w:bCs/>
          <w:color w:val="auto"/>
          <w:sz w:val="24"/>
          <w:szCs w:val="24"/>
          <w:lang w:val="en-US" w:eastAsia="zh-CN"/>
        </w:rPr>
        <w:t>200</w:t>
      </w:r>
      <w:r>
        <w:rPr>
          <w:rFonts w:ascii="仿宋" w:hAnsi="仿宋" w:eastAsia="仿宋"/>
          <w:b/>
          <w:bCs/>
          <w:color w:val="auto"/>
          <w:sz w:val="24"/>
          <w:szCs w:val="24"/>
        </w:rPr>
        <w:t>名</w:t>
      </w:r>
      <w:r>
        <w:rPr>
          <w:rFonts w:ascii="仿宋" w:hAnsi="仿宋" w:eastAsia="仿宋"/>
          <w:color w:val="auto"/>
          <w:sz w:val="24"/>
          <w:szCs w:val="24"/>
        </w:rPr>
        <w:t>将获得超值好礼</w:t>
      </w:r>
      <w:r>
        <w:rPr>
          <w:rFonts w:hint="eastAsia" w:ascii="仿宋" w:hAnsi="仿宋" w:eastAsia="仿宋"/>
          <w:color w:val="auto"/>
          <w:sz w:val="24"/>
          <w:szCs w:val="24"/>
          <w:lang w:val="en-US" w:eastAsia="zh-CN"/>
        </w:rPr>
        <w:t>和</w:t>
      </w:r>
      <w:r>
        <w:rPr>
          <w:rFonts w:ascii="仿宋" w:hAnsi="仿宋" w:eastAsia="仿宋"/>
          <w:color w:val="auto"/>
          <w:sz w:val="24"/>
          <w:szCs w:val="24"/>
        </w:rPr>
        <w:t>荣誉证书</w:t>
      </w:r>
      <w:r>
        <w:rPr>
          <w:rFonts w:hint="eastAsia" w:ascii="仿宋" w:hAnsi="仿宋" w:eastAsia="仿宋"/>
          <w:color w:val="auto"/>
          <w:sz w:val="24"/>
          <w:szCs w:val="24"/>
          <w:lang w:eastAsia="zh-CN"/>
        </w:rPr>
        <w:t>！</w:t>
      </w:r>
    </w:p>
    <w:p w14:paraId="300BD4AC">
      <w:pPr>
        <w:ind w:firstLine="480" w:firstLineChars="200"/>
        <w:rPr>
          <w:rFonts w:hint="eastAsia" w:ascii="仿宋" w:hAnsi="仿宋" w:eastAsia="仿宋"/>
          <w:color w:val="auto"/>
          <w:sz w:val="24"/>
          <w:szCs w:val="24"/>
          <w:lang w:eastAsia="zh-CN"/>
        </w:rPr>
      </w:pPr>
    </w:p>
    <w:p w14:paraId="70DE459C">
      <w:pPr>
        <w:numPr>
          <w:ilvl w:val="0"/>
          <w:numId w:val="0"/>
        </w:numPr>
        <w:rPr>
          <w:rFonts w:hint="eastAsia" w:ascii="仿宋" w:hAnsi="仿宋" w:eastAsia="仿宋"/>
          <w:color w:val="000000"/>
          <w:sz w:val="24"/>
          <w:szCs w:val="24"/>
          <w:lang w:val="en-US" w:eastAsia="zh-CN"/>
        </w:rPr>
      </w:pPr>
      <w:r>
        <w:rPr>
          <w:rFonts w:hint="eastAsia" w:ascii="黑体" w:hAnsi="黑体" w:eastAsia="黑体"/>
          <w:b/>
          <w:bCs/>
          <w:sz w:val="24"/>
          <w:szCs w:val="24"/>
          <w:lang w:val="en-US" w:eastAsia="zh-CN"/>
        </w:rPr>
        <w:t>一、</w:t>
      </w:r>
      <w:r>
        <w:rPr>
          <w:rFonts w:hint="eastAsia" w:ascii="黑体" w:hAnsi="黑体" w:eastAsia="黑体"/>
          <w:b/>
          <w:bCs/>
          <w:sz w:val="24"/>
          <w:szCs w:val="24"/>
        </w:rPr>
        <w:t>活动形式：</w:t>
      </w:r>
      <w:r>
        <w:rPr>
          <w:rFonts w:hint="eastAsia" w:ascii="仿宋" w:hAnsi="仿宋" w:eastAsia="仿宋"/>
          <w:color w:val="000000"/>
          <w:sz w:val="24"/>
          <w:szCs w:val="24"/>
        </w:rPr>
        <w:t>线上</w:t>
      </w:r>
      <w:r>
        <w:rPr>
          <w:rFonts w:hint="eastAsia" w:ascii="仿宋" w:hAnsi="仿宋" w:eastAsia="仿宋"/>
          <w:color w:val="000000"/>
          <w:sz w:val="24"/>
          <w:szCs w:val="24"/>
          <w:lang w:val="en-US" w:eastAsia="zh-CN"/>
        </w:rPr>
        <w:t>阅读打卡&amp;答题集卡排名</w:t>
      </w:r>
    </w:p>
    <w:p w14:paraId="43AE6483">
      <w:pPr>
        <w:numPr>
          <w:ilvl w:val="0"/>
          <w:numId w:val="0"/>
        </w:numPr>
        <w:rPr>
          <w:rFonts w:ascii="仿宋" w:hAnsi="仿宋" w:eastAsia="仿宋"/>
          <w:color w:val="000000"/>
          <w:sz w:val="24"/>
          <w:szCs w:val="24"/>
        </w:rPr>
      </w:pPr>
      <w:r>
        <w:rPr>
          <w:rFonts w:hint="eastAsia" w:ascii="黑体" w:hAnsi="黑体" w:eastAsia="黑体"/>
          <w:b/>
          <w:bCs/>
          <w:sz w:val="24"/>
          <w:szCs w:val="24"/>
          <w:lang w:val="en-US" w:eastAsia="zh-CN"/>
        </w:rPr>
        <w:t>二、</w:t>
      </w:r>
      <w:r>
        <w:rPr>
          <w:rFonts w:hint="eastAsia" w:ascii="黑体" w:hAnsi="黑体" w:eastAsia="黑体"/>
          <w:b/>
          <w:bCs/>
          <w:sz w:val="24"/>
          <w:szCs w:val="24"/>
        </w:rPr>
        <w:t>活动时间：</w:t>
      </w:r>
      <w:r>
        <w:rPr>
          <w:rFonts w:hint="eastAsia" w:ascii="仿宋" w:hAnsi="仿宋" w:eastAsia="仿宋"/>
          <w:sz w:val="24"/>
          <w:szCs w:val="24"/>
          <w:lang w:val="en-US" w:eastAsia="zh-CN"/>
        </w:rPr>
        <w:t>2025年10月13日8:00—10月26日24:00</w:t>
      </w:r>
    </w:p>
    <w:p w14:paraId="03B66F45">
      <w:pPr>
        <w:rPr>
          <w:rFonts w:hint="default" w:ascii="仿宋" w:hAnsi="仿宋" w:eastAsia="仿宋"/>
          <w:bCs/>
          <w:sz w:val="24"/>
          <w:szCs w:val="24"/>
          <w:lang w:val="en-US"/>
        </w:rPr>
      </w:pPr>
      <w:r>
        <w:rPr>
          <w:rFonts w:hint="eastAsia" w:ascii="仿宋" w:hAnsi="仿宋" w:eastAsia="仿宋"/>
          <w:b/>
          <w:bCs/>
          <w:sz w:val="24"/>
          <w:szCs w:val="24"/>
          <w:lang w:val="en-US" w:eastAsia="zh-CN"/>
        </w:rPr>
        <w:t>结果公布时间：</w:t>
      </w:r>
      <w:r>
        <w:rPr>
          <w:rFonts w:hint="eastAsia" w:ascii="仿宋" w:hAnsi="仿宋" w:eastAsia="仿宋"/>
          <w:sz w:val="24"/>
          <w:szCs w:val="24"/>
          <w:lang w:val="en-US" w:eastAsia="zh-CN"/>
        </w:rPr>
        <w:t>2025年10月底</w:t>
      </w:r>
    </w:p>
    <w:p w14:paraId="16217A23">
      <w:pPr>
        <w:numPr>
          <w:ilvl w:val="0"/>
          <w:numId w:val="0"/>
        </w:numPr>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三、活动组织</w:t>
      </w:r>
    </w:p>
    <w:p w14:paraId="61ACD6C7">
      <w:pPr>
        <w:numPr>
          <w:ilvl w:val="0"/>
          <w:numId w:val="0"/>
        </w:numPr>
        <w:rPr>
          <w:rFonts w:hint="eastAsia" w:ascii="仿宋" w:hAnsi="仿宋" w:eastAsia="仿宋"/>
          <w:color w:val="000000"/>
          <w:sz w:val="24"/>
          <w:szCs w:val="24"/>
          <w:lang w:eastAsia="zh-CN"/>
        </w:rPr>
      </w:pPr>
      <w:r>
        <w:rPr>
          <w:rFonts w:hint="eastAsia" w:ascii="仿宋" w:hAnsi="仿宋" w:eastAsia="仿宋"/>
          <w:b/>
          <w:bCs/>
          <w:sz w:val="24"/>
          <w:szCs w:val="24"/>
          <w:lang w:val="en-US" w:eastAsia="zh-CN"/>
        </w:rPr>
        <w:t>主办单位：</w:t>
      </w:r>
      <w:r>
        <w:rPr>
          <w:rFonts w:hint="eastAsia" w:ascii="仿宋" w:hAnsi="仿宋" w:eastAsia="仿宋"/>
          <w:color w:val="000000"/>
          <w:sz w:val="24"/>
          <w:szCs w:val="24"/>
          <w:lang w:val="en-US" w:eastAsia="zh-CN"/>
        </w:rPr>
        <w:t>安徽省高等学校图书情报工作委员会、</w:t>
      </w:r>
      <w:r>
        <w:rPr>
          <w:rFonts w:hint="eastAsia" w:ascii="仿宋" w:hAnsi="仿宋" w:eastAsia="仿宋"/>
          <w:color w:val="000000"/>
          <w:sz w:val="24"/>
          <w:szCs w:val="24"/>
        </w:rPr>
        <w:t>安徽省高等学校数字图书馆</w:t>
      </w:r>
    </w:p>
    <w:p w14:paraId="683D7563">
      <w:pPr>
        <w:rPr>
          <w:rFonts w:ascii="仿宋" w:hAnsi="仿宋" w:eastAsia="仿宋"/>
          <w:color w:val="000000"/>
          <w:sz w:val="24"/>
          <w:szCs w:val="24"/>
        </w:rPr>
      </w:pPr>
      <w:r>
        <w:rPr>
          <w:rFonts w:hint="eastAsia" w:ascii="仿宋" w:hAnsi="仿宋" w:eastAsia="仿宋"/>
          <w:b/>
          <w:bCs/>
          <w:sz w:val="24"/>
          <w:szCs w:val="24"/>
          <w:lang w:val="en-US" w:eastAsia="zh-CN"/>
        </w:rPr>
        <w:t>承办单位：</w:t>
      </w:r>
      <w:r>
        <w:rPr>
          <w:rFonts w:hint="eastAsia" w:ascii="仿宋" w:hAnsi="仿宋" w:eastAsia="仿宋"/>
          <w:color w:val="000000"/>
          <w:sz w:val="24"/>
          <w:szCs w:val="24"/>
        </w:rPr>
        <w:t>中国科学技术大学图书馆</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安徽大学图书馆</w:t>
      </w:r>
    </w:p>
    <w:p w14:paraId="3DC13F28">
      <w:pPr>
        <w:rPr>
          <w:rFonts w:hint="eastAsia" w:ascii="仿宋" w:hAnsi="仿宋" w:eastAsia="仿宋"/>
          <w:color w:val="000000"/>
          <w:sz w:val="24"/>
          <w:szCs w:val="24"/>
          <w:lang w:eastAsia="zh-CN"/>
        </w:rPr>
      </w:pPr>
      <w:r>
        <w:rPr>
          <w:rFonts w:hint="eastAsia" w:ascii="仿宋" w:hAnsi="仿宋" w:eastAsia="仿宋"/>
          <w:b/>
          <w:bCs/>
          <w:sz w:val="24"/>
          <w:szCs w:val="24"/>
          <w:lang w:val="en-US" w:eastAsia="zh-CN"/>
        </w:rPr>
        <w:t>协办单位：</w:t>
      </w:r>
      <w:r>
        <w:rPr>
          <w:rFonts w:hint="eastAsia" w:ascii="仿宋" w:hAnsi="仿宋" w:eastAsia="仿宋"/>
          <w:color w:val="000000"/>
          <w:sz w:val="24"/>
          <w:szCs w:val="24"/>
        </w:rPr>
        <w:t>北京畅想之星信息技术有限公司</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化学工业出版社、机械工业出版社</w:t>
      </w:r>
    </w:p>
    <w:p w14:paraId="628DCC9D">
      <w:pPr>
        <w:rPr>
          <w:rFonts w:hint="default" w:ascii="黑体" w:hAnsi="黑体" w:eastAsia="黑体"/>
          <w:b/>
          <w:bCs/>
          <w:sz w:val="24"/>
          <w:szCs w:val="24"/>
          <w:lang w:val="en-US" w:eastAsia="zh-CN"/>
        </w:rPr>
      </w:pPr>
      <w:r>
        <w:rPr>
          <w:rFonts w:hint="eastAsia" w:ascii="仿宋" w:hAnsi="仿宋" w:eastAsia="仿宋"/>
          <w:b/>
          <w:bCs/>
          <w:sz w:val="24"/>
          <w:szCs w:val="24"/>
          <w:lang w:val="en-US" w:eastAsia="zh-CN"/>
        </w:rPr>
        <w:t>媒体宣传：</w:t>
      </w:r>
      <w:r>
        <w:rPr>
          <w:rFonts w:hint="eastAsia" w:ascii="仿宋" w:hAnsi="仿宋" w:eastAsia="仿宋"/>
          <w:color w:val="000000"/>
          <w:sz w:val="24"/>
          <w:szCs w:val="24"/>
          <w:lang w:val="en-US" w:eastAsia="zh-CN"/>
        </w:rPr>
        <w:t>图书馆报</w:t>
      </w:r>
    </w:p>
    <w:p w14:paraId="5892A522">
      <w:pPr>
        <w:rPr>
          <w:rFonts w:hint="eastAsia" w:ascii="仿宋" w:hAnsi="仿宋" w:eastAsia="仿宋"/>
          <w:color w:val="000000"/>
          <w:sz w:val="24"/>
          <w:szCs w:val="24"/>
        </w:rPr>
      </w:pPr>
      <w:r>
        <w:rPr>
          <w:rFonts w:hint="eastAsia" w:ascii="黑体" w:hAnsi="黑体" w:eastAsia="黑体"/>
          <w:b/>
          <w:bCs/>
          <w:sz w:val="24"/>
          <w:szCs w:val="24"/>
          <w:lang w:val="en-US" w:eastAsia="zh-CN"/>
        </w:rPr>
        <w:t>四、</w:t>
      </w:r>
      <w:r>
        <w:rPr>
          <w:rFonts w:hint="eastAsia" w:ascii="黑体" w:hAnsi="黑体" w:eastAsia="黑体"/>
          <w:b/>
          <w:bCs/>
          <w:sz w:val="24"/>
          <w:szCs w:val="24"/>
        </w:rPr>
        <w:t>活动对象：</w:t>
      </w:r>
      <w:r>
        <w:rPr>
          <w:rFonts w:hint="eastAsia" w:ascii="仿宋" w:hAnsi="仿宋" w:eastAsia="仿宋"/>
          <w:color w:val="000000"/>
          <w:sz w:val="24"/>
          <w:szCs w:val="24"/>
        </w:rPr>
        <w:t>安徽全省高校已认证图书馆的读者</w:t>
      </w:r>
    </w:p>
    <w:p w14:paraId="31A15E38">
      <w:pPr>
        <w:rPr>
          <w:rFonts w:hint="eastAsia" w:ascii="黑体" w:hAnsi="黑体" w:eastAsia="黑体" w:cs="黑体"/>
          <w:b/>
          <w:bCs/>
          <w:sz w:val="24"/>
          <w:szCs w:val="24"/>
        </w:rPr>
      </w:pPr>
      <w:r>
        <w:rPr>
          <w:rFonts w:hint="eastAsia" w:ascii="黑体" w:hAnsi="黑体" w:eastAsia="黑体"/>
          <w:b/>
          <w:bCs/>
          <w:sz w:val="24"/>
          <w:szCs w:val="24"/>
          <w:lang w:val="en-US" w:eastAsia="zh-CN"/>
        </w:rPr>
        <w:t>五、</w:t>
      </w:r>
      <w:r>
        <w:rPr>
          <w:rFonts w:hint="eastAsia" w:ascii="黑体" w:hAnsi="黑体" w:eastAsia="黑体" w:cs="黑体"/>
          <w:b/>
          <w:bCs/>
          <w:sz w:val="24"/>
          <w:szCs w:val="24"/>
        </w:rPr>
        <w:t>奖项设置</w:t>
      </w:r>
    </w:p>
    <w:p w14:paraId="6157BA7E">
      <w:pPr>
        <w:numPr>
          <w:ilvl w:val="0"/>
          <w:numId w:val="0"/>
        </w:numP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1.安徽省活动奖项</w:t>
      </w:r>
    </w:p>
    <w:tbl>
      <w:tblPr>
        <w:tblStyle w:val="8"/>
        <w:tblpPr w:leftFromText="180" w:rightFromText="180" w:vertAnchor="text" w:horzAnchor="page" w:tblpX="1808" w:tblpY="426"/>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484"/>
        <w:gridCol w:w="3516"/>
        <w:gridCol w:w="1176"/>
      </w:tblGrid>
      <w:tr w14:paraId="072D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44" w:type="dxa"/>
            <w:vAlign w:val="center"/>
          </w:tcPr>
          <w:p w14:paraId="1EA2CC2A">
            <w:pPr>
              <w:spacing w:line="360" w:lineRule="auto"/>
              <w:jc w:val="center"/>
              <w:rPr>
                <w:rFonts w:ascii="仿宋" w:hAnsi="仿宋" w:eastAsia="仿宋" w:cs="Times New Roman"/>
                <w:b/>
                <w:bCs/>
                <w:sz w:val="28"/>
                <w:szCs w:val="28"/>
              </w:rPr>
            </w:pPr>
            <w:r>
              <w:rPr>
                <w:rFonts w:hint="eastAsia" w:ascii="仿宋" w:hAnsi="仿宋" w:eastAsia="仿宋" w:cs="Times New Roman"/>
                <w:b/>
                <w:bCs/>
                <w:sz w:val="28"/>
                <w:szCs w:val="28"/>
              </w:rPr>
              <w:t>奖级</w:t>
            </w:r>
          </w:p>
        </w:tc>
        <w:tc>
          <w:tcPr>
            <w:tcW w:w="2484" w:type="dxa"/>
            <w:vAlign w:val="center"/>
          </w:tcPr>
          <w:p w14:paraId="39BBDA65">
            <w:pPr>
              <w:spacing w:line="360" w:lineRule="auto"/>
              <w:jc w:val="center"/>
              <w:rPr>
                <w:rFonts w:ascii="仿宋" w:hAnsi="仿宋" w:eastAsia="仿宋" w:cs="Times New Roman"/>
                <w:b/>
                <w:bCs/>
                <w:sz w:val="28"/>
                <w:szCs w:val="28"/>
              </w:rPr>
            </w:pPr>
            <w:r>
              <w:rPr>
                <w:rFonts w:hint="eastAsia" w:ascii="仿宋" w:hAnsi="仿宋" w:eastAsia="仿宋" w:cs="Times New Roman"/>
                <w:b/>
                <w:bCs/>
                <w:sz w:val="28"/>
                <w:szCs w:val="28"/>
              </w:rPr>
              <w:t>奖品内容</w:t>
            </w:r>
          </w:p>
        </w:tc>
        <w:tc>
          <w:tcPr>
            <w:tcW w:w="3516" w:type="dxa"/>
            <w:vAlign w:val="center"/>
          </w:tcPr>
          <w:p w14:paraId="5AED7A8C">
            <w:pPr>
              <w:spacing w:line="360" w:lineRule="auto"/>
              <w:jc w:val="center"/>
              <w:rPr>
                <w:rFonts w:ascii="仿宋" w:hAnsi="仿宋" w:eastAsia="仿宋" w:cs="Times New Roman"/>
                <w:b/>
                <w:bCs/>
                <w:sz w:val="28"/>
                <w:szCs w:val="28"/>
              </w:rPr>
            </w:pPr>
            <w:r>
              <w:rPr>
                <w:rFonts w:hint="eastAsia" w:ascii="仿宋" w:hAnsi="仿宋" w:eastAsia="仿宋" w:cs="Times New Roman"/>
                <w:b/>
                <w:bCs/>
                <w:sz w:val="28"/>
                <w:szCs w:val="28"/>
              </w:rPr>
              <w:t>奖品图片</w:t>
            </w:r>
          </w:p>
        </w:tc>
        <w:tc>
          <w:tcPr>
            <w:tcW w:w="1176" w:type="dxa"/>
            <w:vAlign w:val="center"/>
          </w:tcPr>
          <w:p w14:paraId="4D0493E2">
            <w:pPr>
              <w:spacing w:line="360" w:lineRule="auto"/>
              <w:jc w:val="center"/>
              <w:rPr>
                <w:rFonts w:ascii="仿宋" w:hAnsi="仿宋" w:eastAsia="仿宋" w:cs="Times New Roman"/>
                <w:b/>
                <w:bCs/>
                <w:sz w:val="28"/>
                <w:szCs w:val="28"/>
              </w:rPr>
            </w:pPr>
            <w:r>
              <w:rPr>
                <w:rFonts w:hint="eastAsia" w:ascii="仿宋" w:hAnsi="仿宋" w:eastAsia="仿宋" w:cs="Times New Roman"/>
                <w:b/>
                <w:bCs/>
                <w:sz w:val="28"/>
                <w:szCs w:val="28"/>
              </w:rPr>
              <w:t>数量</w:t>
            </w:r>
          </w:p>
        </w:tc>
      </w:tr>
      <w:tr w14:paraId="5F5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44" w:type="dxa"/>
            <w:vAlign w:val="center"/>
          </w:tcPr>
          <w:p w14:paraId="49719EAC">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一等奖</w:t>
            </w:r>
          </w:p>
        </w:tc>
        <w:tc>
          <w:tcPr>
            <w:tcW w:w="2484" w:type="dxa"/>
            <w:vAlign w:val="center"/>
          </w:tcPr>
          <w:p w14:paraId="52AD260A">
            <w:pPr>
              <w:spacing w:line="360" w:lineRule="auto"/>
              <w:jc w:val="center"/>
              <w:rPr>
                <w:rFonts w:ascii="仿宋" w:hAnsi="仿宋" w:eastAsia="仿宋" w:cs="Times New Roman"/>
                <w:sz w:val="28"/>
                <w:szCs w:val="28"/>
              </w:rPr>
            </w:pPr>
            <w:r>
              <w:rPr>
                <w:rFonts w:hint="eastAsia" w:ascii="仿宋" w:hAnsi="仿宋" w:eastAsia="仿宋" w:cs="仿宋"/>
                <w:sz w:val="28"/>
                <w:szCs w:val="28"/>
              </w:rPr>
              <w:t>京东</w:t>
            </w:r>
            <w:r>
              <w:rPr>
                <w:rFonts w:hint="eastAsia" w:ascii="仿宋" w:hAnsi="仿宋" w:eastAsia="仿宋" w:cs="仿宋"/>
                <w:sz w:val="28"/>
                <w:szCs w:val="28"/>
                <w:lang w:val="en-US" w:eastAsia="zh-CN"/>
              </w:rPr>
              <w:t>E卡3</w:t>
            </w:r>
            <w:r>
              <w:rPr>
                <w:rFonts w:hint="eastAsia" w:ascii="仿宋" w:hAnsi="仿宋" w:eastAsia="仿宋" w:cs="仿宋"/>
                <w:sz w:val="28"/>
                <w:szCs w:val="28"/>
              </w:rPr>
              <w:t>00元</w:t>
            </w:r>
          </w:p>
        </w:tc>
        <w:tc>
          <w:tcPr>
            <w:tcW w:w="3516" w:type="dxa"/>
            <w:vAlign w:val="center"/>
          </w:tcPr>
          <w:p w14:paraId="7E0B7066">
            <w:pPr>
              <w:spacing w:line="360" w:lineRule="auto"/>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drawing>
                <wp:inline distT="0" distB="0" distL="114300" distR="114300">
                  <wp:extent cx="1988820" cy="1988820"/>
                  <wp:effectExtent l="0" t="0" r="7620" b="7620"/>
                  <wp:docPr id="1" name="图片 1" descr="35df74e0e558d32d7855b46603fc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df74e0e558d32d7855b46603fc860"/>
                          <pic:cNvPicPr>
                            <a:picLocks noChangeAspect="1"/>
                          </pic:cNvPicPr>
                        </pic:nvPicPr>
                        <pic:blipFill>
                          <a:blip r:embed="rId4"/>
                          <a:stretch>
                            <a:fillRect/>
                          </a:stretch>
                        </pic:blipFill>
                        <pic:spPr>
                          <a:xfrm>
                            <a:off x="0" y="0"/>
                            <a:ext cx="1988820" cy="1988820"/>
                          </a:xfrm>
                          <a:prstGeom prst="rect">
                            <a:avLst/>
                          </a:prstGeom>
                        </pic:spPr>
                      </pic:pic>
                    </a:graphicData>
                  </a:graphic>
                </wp:inline>
              </w:drawing>
            </w:r>
          </w:p>
        </w:tc>
        <w:tc>
          <w:tcPr>
            <w:tcW w:w="1176" w:type="dxa"/>
            <w:vAlign w:val="center"/>
          </w:tcPr>
          <w:p w14:paraId="34784293">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3</w:t>
            </w:r>
          </w:p>
        </w:tc>
      </w:tr>
      <w:tr w14:paraId="58B2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44" w:type="dxa"/>
            <w:vAlign w:val="center"/>
          </w:tcPr>
          <w:p w14:paraId="63768887">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二等奖</w:t>
            </w:r>
          </w:p>
        </w:tc>
        <w:tc>
          <w:tcPr>
            <w:tcW w:w="2484" w:type="dxa"/>
            <w:vAlign w:val="center"/>
          </w:tcPr>
          <w:p w14:paraId="05C07CD8">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米家保温杯口袋版</w:t>
            </w:r>
          </w:p>
        </w:tc>
        <w:tc>
          <w:tcPr>
            <w:tcW w:w="3516" w:type="dxa"/>
            <w:vAlign w:val="center"/>
          </w:tcPr>
          <w:p w14:paraId="2502BC01">
            <w:pPr>
              <w:spacing w:line="360" w:lineRule="auto"/>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drawing>
                <wp:inline distT="0" distB="0" distL="114300" distR="114300">
                  <wp:extent cx="2091055" cy="2091055"/>
                  <wp:effectExtent l="0" t="0" r="12065" b="12065"/>
                  <wp:docPr id="7" name="图片 7" descr="198b840f7eb0c770ac76164625fcb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98b840f7eb0c770ac76164625fcbc5"/>
                          <pic:cNvPicPr>
                            <a:picLocks noChangeAspect="1"/>
                          </pic:cNvPicPr>
                        </pic:nvPicPr>
                        <pic:blipFill>
                          <a:blip r:embed="rId5"/>
                          <a:stretch>
                            <a:fillRect/>
                          </a:stretch>
                        </pic:blipFill>
                        <pic:spPr>
                          <a:xfrm>
                            <a:off x="0" y="0"/>
                            <a:ext cx="2091055" cy="2091055"/>
                          </a:xfrm>
                          <a:prstGeom prst="rect">
                            <a:avLst/>
                          </a:prstGeom>
                        </pic:spPr>
                      </pic:pic>
                    </a:graphicData>
                  </a:graphic>
                </wp:inline>
              </w:drawing>
            </w:r>
          </w:p>
        </w:tc>
        <w:tc>
          <w:tcPr>
            <w:tcW w:w="1176" w:type="dxa"/>
            <w:vAlign w:val="center"/>
          </w:tcPr>
          <w:p w14:paraId="02F1E52E">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17</w:t>
            </w:r>
          </w:p>
        </w:tc>
      </w:tr>
      <w:tr w14:paraId="2966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44" w:type="dxa"/>
            <w:vAlign w:val="center"/>
          </w:tcPr>
          <w:p w14:paraId="432DDA14">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三等奖</w:t>
            </w:r>
          </w:p>
        </w:tc>
        <w:tc>
          <w:tcPr>
            <w:tcW w:w="2484" w:type="dxa"/>
            <w:shd w:val="clear" w:color="auto" w:fill="auto"/>
            <w:vAlign w:val="center"/>
          </w:tcPr>
          <w:p w14:paraId="5A898C18">
            <w:pPr>
              <w:spacing w:line="360" w:lineRule="auto"/>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sz w:val="28"/>
                <w:szCs w:val="28"/>
                <w:lang w:val="en-US" w:eastAsia="zh-CN"/>
              </w:rPr>
              <w:t>朗荷触摸床头灯</w:t>
            </w:r>
          </w:p>
        </w:tc>
        <w:tc>
          <w:tcPr>
            <w:tcW w:w="3516" w:type="dxa"/>
            <w:shd w:val="clear" w:color="auto" w:fill="auto"/>
            <w:vAlign w:val="center"/>
          </w:tcPr>
          <w:p w14:paraId="729E9E46">
            <w:pPr>
              <w:spacing w:line="360" w:lineRule="auto"/>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sz w:val="28"/>
                <w:szCs w:val="28"/>
                <w:lang w:eastAsia="zh-CN"/>
              </w:rPr>
              <w:drawing>
                <wp:inline distT="0" distB="0" distL="114300" distR="114300">
                  <wp:extent cx="2091055" cy="2091055"/>
                  <wp:effectExtent l="0" t="0" r="12065" b="12065"/>
                  <wp:docPr id="9" name="图片 9" descr="c0066bcdd928d37961e429c512dc34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0066bcdd928d37961e429c512dc348f"/>
                          <pic:cNvPicPr>
                            <a:picLocks noChangeAspect="1"/>
                          </pic:cNvPicPr>
                        </pic:nvPicPr>
                        <pic:blipFill>
                          <a:blip r:embed="rId6"/>
                          <a:stretch>
                            <a:fillRect/>
                          </a:stretch>
                        </pic:blipFill>
                        <pic:spPr>
                          <a:xfrm>
                            <a:off x="0" y="0"/>
                            <a:ext cx="2091055" cy="2091055"/>
                          </a:xfrm>
                          <a:prstGeom prst="rect">
                            <a:avLst/>
                          </a:prstGeom>
                        </pic:spPr>
                      </pic:pic>
                    </a:graphicData>
                  </a:graphic>
                </wp:inline>
              </w:drawing>
            </w:r>
          </w:p>
        </w:tc>
        <w:tc>
          <w:tcPr>
            <w:tcW w:w="1176" w:type="dxa"/>
            <w:shd w:val="clear" w:color="auto" w:fill="auto"/>
            <w:vAlign w:val="center"/>
          </w:tcPr>
          <w:p w14:paraId="0006879D">
            <w:pPr>
              <w:spacing w:line="360" w:lineRule="auto"/>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sz w:val="28"/>
                <w:szCs w:val="28"/>
                <w:lang w:val="en-US" w:eastAsia="zh-CN"/>
              </w:rPr>
              <w:t>30</w:t>
            </w:r>
          </w:p>
        </w:tc>
      </w:tr>
      <w:tr w14:paraId="6EBC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44" w:type="dxa"/>
            <w:vAlign w:val="center"/>
          </w:tcPr>
          <w:p w14:paraId="5EB01A15">
            <w:pPr>
              <w:spacing w:line="360" w:lineRule="auto"/>
              <w:jc w:val="center"/>
              <w:rPr>
                <w:rFonts w:ascii="仿宋" w:hAnsi="仿宋" w:eastAsia="仿宋" w:cs="Times New Roman"/>
                <w:sz w:val="28"/>
                <w:szCs w:val="28"/>
              </w:rPr>
            </w:pPr>
            <w:r>
              <w:rPr>
                <w:rFonts w:hint="eastAsia" w:ascii="仿宋" w:hAnsi="仿宋" w:eastAsia="仿宋" w:cs="Times New Roman"/>
                <w:sz w:val="28"/>
                <w:szCs w:val="28"/>
                <w:lang w:val="en-US" w:eastAsia="zh-CN"/>
              </w:rPr>
              <w:t>四等</w:t>
            </w:r>
            <w:r>
              <w:rPr>
                <w:rFonts w:hint="eastAsia" w:ascii="仿宋" w:hAnsi="仿宋" w:eastAsia="仿宋" w:cs="Times New Roman"/>
                <w:sz w:val="28"/>
                <w:szCs w:val="28"/>
              </w:rPr>
              <w:t>奖</w:t>
            </w:r>
          </w:p>
        </w:tc>
        <w:tc>
          <w:tcPr>
            <w:tcW w:w="2484" w:type="dxa"/>
            <w:shd w:val="clear" w:color="auto" w:fill="auto"/>
            <w:vAlign w:val="center"/>
          </w:tcPr>
          <w:p w14:paraId="595960F4">
            <w:pPr>
              <w:spacing w:line="360" w:lineRule="auto"/>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sz w:val="28"/>
                <w:szCs w:val="28"/>
                <w:lang w:val="en-US" w:eastAsia="zh-CN"/>
              </w:rPr>
              <w:t>桌面手机支架</w:t>
            </w:r>
          </w:p>
        </w:tc>
        <w:tc>
          <w:tcPr>
            <w:tcW w:w="3516" w:type="dxa"/>
            <w:shd w:val="clear" w:color="auto" w:fill="auto"/>
            <w:vAlign w:val="center"/>
          </w:tcPr>
          <w:p w14:paraId="462D2A1A">
            <w:pPr>
              <w:spacing w:line="360" w:lineRule="auto"/>
              <w:jc w:val="center"/>
              <w:rPr>
                <w:rFonts w:hint="eastAsia" w:ascii="仿宋" w:hAnsi="仿宋" w:eastAsia="仿宋" w:cs="Times New Roman"/>
                <w:kern w:val="2"/>
                <w:sz w:val="28"/>
                <w:szCs w:val="28"/>
                <w:lang w:val="en-US" w:eastAsia="zh-CN" w:bidi="ar-SA"/>
              </w:rPr>
            </w:pPr>
            <w:r>
              <w:rPr>
                <w:rFonts w:ascii="仿宋" w:hAnsi="仿宋" w:eastAsia="仿宋" w:cs="Times New Roman"/>
                <w:sz w:val="28"/>
                <w:szCs w:val="28"/>
              </w:rPr>
              <w:drawing>
                <wp:inline distT="0" distB="0" distL="114300" distR="114300">
                  <wp:extent cx="2090420" cy="2090420"/>
                  <wp:effectExtent l="0" t="0" r="12700" b="12700"/>
                  <wp:docPr id="10" name="图片 10" descr="166d5cc089aed3781e719562a32c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d5cc089aed3781e719562a32c820"/>
                          <pic:cNvPicPr>
                            <a:picLocks noChangeAspect="1"/>
                          </pic:cNvPicPr>
                        </pic:nvPicPr>
                        <pic:blipFill>
                          <a:blip r:embed="rId7"/>
                          <a:stretch>
                            <a:fillRect/>
                          </a:stretch>
                        </pic:blipFill>
                        <pic:spPr>
                          <a:xfrm>
                            <a:off x="0" y="0"/>
                            <a:ext cx="2090420" cy="2090420"/>
                          </a:xfrm>
                          <a:prstGeom prst="rect">
                            <a:avLst/>
                          </a:prstGeom>
                        </pic:spPr>
                      </pic:pic>
                    </a:graphicData>
                  </a:graphic>
                </wp:inline>
              </w:drawing>
            </w:r>
          </w:p>
        </w:tc>
        <w:tc>
          <w:tcPr>
            <w:tcW w:w="1176" w:type="dxa"/>
            <w:shd w:val="clear" w:color="auto" w:fill="auto"/>
            <w:vAlign w:val="center"/>
          </w:tcPr>
          <w:p w14:paraId="034C49D3">
            <w:pPr>
              <w:spacing w:line="360" w:lineRule="auto"/>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sz w:val="28"/>
                <w:szCs w:val="28"/>
                <w:lang w:val="en-US" w:eastAsia="zh-CN"/>
              </w:rPr>
              <w:t>50</w:t>
            </w:r>
          </w:p>
        </w:tc>
      </w:tr>
    </w:tbl>
    <w:p w14:paraId="11E9C41F">
      <w:pPr>
        <w:rPr>
          <w:rFonts w:hint="eastAsia" w:ascii="仿宋" w:hAnsi="仿宋" w:eastAsia="仿宋" w:cs="Times New Roman"/>
          <w:b/>
          <w:color w:val="000000" w:themeColor="text1"/>
          <w:sz w:val="24"/>
          <w:szCs w:val="24"/>
          <w14:textFill>
            <w14:solidFill>
              <w14:schemeClr w14:val="tx1"/>
            </w14:solidFill>
          </w14:textFill>
        </w:rPr>
      </w:pPr>
    </w:p>
    <w:p w14:paraId="1B2C6E7C">
      <w:pPr>
        <w:rPr>
          <w:rFonts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温馨提示：</w:t>
      </w:r>
    </w:p>
    <w:p w14:paraId="7C87A8CB">
      <w:pPr>
        <w:ind w:firstLine="482" w:firstLineChars="200"/>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另设安徽省高校优秀组织机构奖、优秀组织个人奖等，并颁发证书。其中优秀组织个人奖每个学校限报1人。</w:t>
      </w:r>
    </w:p>
    <w:p w14:paraId="5CE99CBC">
      <w:pPr>
        <w:ind w:firstLine="482" w:firstLineChars="200"/>
        <w:rPr>
          <w:rFonts w:hint="eastAsia" w:ascii="仿宋" w:hAnsi="仿宋" w:eastAsia="仿宋" w:cs="Times New Roman"/>
          <w:b/>
          <w:color w:val="000000"/>
          <w:sz w:val="24"/>
          <w:szCs w:val="24"/>
        </w:rPr>
      </w:pPr>
    </w:p>
    <w:p w14:paraId="580B4AA8">
      <w:pPr>
        <w:ind w:firstLine="482" w:firstLineChars="200"/>
        <w:rPr>
          <w:rFonts w:hint="eastAsia" w:ascii="仿宋" w:hAnsi="仿宋" w:eastAsia="仿宋" w:cs="Times New Roman"/>
          <w:b/>
          <w:color w:val="000000"/>
          <w:sz w:val="24"/>
          <w:szCs w:val="24"/>
        </w:rPr>
      </w:pPr>
    </w:p>
    <w:p w14:paraId="700522D5">
      <w:pPr>
        <w:ind w:firstLine="482" w:firstLineChars="200"/>
        <w:rPr>
          <w:rFonts w:hint="eastAsia" w:ascii="仿宋" w:hAnsi="仿宋" w:eastAsia="仿宋" w:cs="Times New Roman"/>
          <w:b/>
          <w:color w:val="000000"/>
          <w:sz w:val="24"/>
          <w:szCs w:val="24"/>
        </w:rPr>
      </w:pPr>
    </w:p>
    <w:p w14:paraId="2E9C1BEA">
      <w:pPr>
        <w:ind w:firstLine="482" w:firstLineChars="200"/>
        <w:rPr>
          <w:rFonts w:hint="eastAsia" w:ascii="仿宋" w:hAnsi="仿宋" w:eastAsia="仿宋" w:cs="Times New Roman"/>
          <w:b/>
          <w:color w:val="000000"/>
          <w:sz w:val="24"/>
          <w:szCs w:val="24"/>
        </w:rPr>
      </w:pPr>
    </w:p>
    <w:p w14:paraId="01DD78D3">
      <w:pPr>
        <w:ind w:firstLine="482" w:firstLineChars="200"/>
        <w:rPr>
          <w:rFonts w:hint="eastAsia" w:ascii="仿宋" w:hAnsi="仿宋" w:eastAsia="仿宋" w:cs="Times New Roman"/>
          <w:b/>
          <w:color w:val="000000"/>
          <w:sz w:val="24"/>
          <w:szCs w:val="24"/>
        </w:rPr>
      </w:pPr>
    </w:p>
    <w:p w14:paraId="31919872">
      <w:pPr>
        <w:ind w:firstLine="482" w:firstLineChars="200"/>
        <w:rPr>
          <w:rFonts w:hint="eastAsia" w:ascii="仿宋" w:hAnsi="仿宋" w:eastAsia="仿宋" w:cs="Times New Roman"/>
          <w:b/>
          <w:color w:val="000000"/>
          <w:sz w:val="24"/>
          <w:szCs w:val="24"/>
        </w:rPr>
      </w:pPr>
    </w:p>
    <w:p w14:paraId="4E7F8307">
      <w:pPr>
        <w:rPr>
          <w:rFonts w:hint="eastAsia" w:ascii="仿宋" w:hAnsi="仿宋" w:eastAsia="仿宋" w:cs="Times New Roman"/>
          <w:b/>
          <w:color w:val="000000"/>
          <w:sz w:val="24"/>
          <w:szCs w:val="24"/>
        </w:rPr>
      </w:pPr>
    </w:p>
    <w:p w14:paraId="12FBCCF4">
      <w:pPr>
        <w:numPr>
          <w:ilvl w:val="0"/>
          <w:numId w:val="0"/>
        </w:numPr>
        <w:rPr>
          <w:rFonts w:hint="default" w:ascii="黑体" w:hAnsi="黑体" w:eastAsia="黑体" w:cs="黑体"/>
          <w:b w:val="0"/>
          <w:bCs w:val="0"/>
          <w:sz w:val="24"/>
          <w:szCs w:val="24"/>
          <w:lang w:val="en-US" w:eastAsia="zh-CN"/>
        </w:rPr>
      </w:pPr>
      <w:r>
        <w:rPr>
          <w:rFonts w:hint="eastAsia" w:ascii="黑体" w:hAnsi="黑体" w:eastAsia="黑体" w:cs="黑体"/>
          <w:b/>
          <w:sz w:val="24"/>
          <w:szCs w:val="24"/>
          <w:lang w:val="en-US" w:eastAsia="zh-CN"/>
        </w:rPr>
        <w:t>2.全国活动奖项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83"/>
        <w:gridCol w:w="3485"/>
        <w:gridCol w:w="1186"/>
      </w:tblGrid>
      <w:tr w14:paraId="1ACA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9AE4FC3">
            <w:pPr>
              <w:spacing w:line="360" w:lineRule="auto"/>
              <w:jc w:val="center"/>
              <w:rPr>
                <w:rFonts w:hint="eastAsia" w:ascii="仿宋" w:hAnsi="仿宋" w:eastAsia="仿宋" w:cs="Times New Roman"/>
                <w:b/>
                <w:bCs/>
                <w:sz w:val="28"/>
                <w:szCs w:val="28"/>
              </w:rPr>
            </w:pPr>
            <w:r>
              <w:rPr>
                <w:rFonts w:hint="eastAsia" w:ascii="仿宋" w:hAnsi="仿宋" w:eastAsia="仿宋" w:cs="Times New Roman"/>
                <w:b/>
                <w:bCs/>
                <w:sz w:val="28"/>
                <w:szCs w:val="28"/>
              </w:rPr>
              <w:t>奖级</w:t>
            </w:r>
          </w:p>
        </w:tc>
        <w:tc>
          <w:tcPr>
            <w:tcW w:w="2483" w:type="dxa"/>
            <w:noWrap w:val="0"/>
            <w:vAlign w:val="top"/>
          </w:tcPr>
          <w:p w14:paraId="57305D41">
            <w:pPr>
              <w:spacing w:line="360" w:lineRule="auto"/>
              <w:jc w:val="center"/>
              <w:rPr>
                <w:rFonts w:hint="eastAsia" w:ascii="仿宋" w:hAnsi="仿宋" w:eastAsia="仿宋" w:cs="Times New Roman"/>
                <w:b/>
                <w:bCs/>
                <w:sz w:val="28"/>
                <w:szCs w:val="28"/>
              </w:rPr>
            </w:pPr>
            <w:r>
              <w:rPr>
                <w:rFonts w:hint="eastAsia" w:ascii="仿宋" w:hAnsi="仿宋" w:eastAsia="仿宋" w:cs="Times New Roman"/>
                <w:b/>
                <w:bCs/>
                <w:sz w:val="28"/>
                <w:szCs w:val="28"/>
              </w:rPr>
              <w:t>奖品内容</w:t>
            </w:r>
          </w:p>
        </w:tc>
        <w:tc>
          <w:tcPr>
            <w:tcW w:w="3485" w:type="dxa"/>
            <w:noWrap w:val="0"/>
            <w:vAlign w:val="top"/>
          </w:tcPr>
          <w:p w14:paraId="79B72447">
            <w:pPr>
              <w:spacing w:line="360" w:lineRule="auto"/>
              <w:jc w:val="center"/>
              <w:rPr>
                <w:rFonts w:hint="eastAsia" w:ascii="仿宋" w:hAnsi="仿宋" w:eastAsia="仿宋" w:cs="Times New Roman"/>
                <w:b/>
                <w:bCs/>
                <w:sz w:val="28"/>
                <w:szCs w:val="28"/>
              </w:rPr>
            </w:pPr>
            <w:r>
              <w:rPr>
                <w:rFonts w:hint="eastAsia" w:ascii="仿宋" w:hAnsi="仿宋" w:eastAsia="仿宋" w:cs="Times New Roman"/>
                <w:b/>
                <w:bCs/>
                <w:sz w:val="28"/>
                <w:szCs w:val="28"/>
              </w:rPr>
              <w:t>奖品图片</w:t>
            </w:r>
          </w:p>
        </w:tc>
        <w:tc>
          <w:tcPr>
            <w:tcW w:w="1186" w:type="dxa"/>
            <w:noWrap w:val="0"/>
            <w:vAlign w:val="top"/>
          </w:tcPr>
          <w:p w14:paraId="79072E2E">
            <w:pPr>
              <w:spacing w:line="360" w:lineRule="auto"/>
              <w:jc w:val="center"/>
              <w:rPr>
                <w:rFonts w:hint="eastAsia" w:ascii="仿宋" w:hAnsi="仿宋" w:eastAsia="仿宋" w:cs="Times New Roman"/>
                <w:b/>
                <w:bCs/>
                <w:sz w:val="28"/>
                <w:szCs w:val="28"/>
              </w:rPr>
            </w:pPr>
            <w:r>
              <w:rPr>
                <w:rFonts w:hint="eastAsia" w:ascii="仿宋" w:hAnsi="仿宋" w:eastAsia="仿宋" w:cs="Times New Roman"/>
                <w:b/>
                <w:bCs/>
                <w:sz w:val="28"/>
                <w:szCs w:val="28"/>
              </w:rPr>
              <w:t>数量</w:t>
            </w:r>
          </w:p>
        </w:tc>
      </w:tr>
      <w:tr w14:paraId="7C60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E8A124C">
            <w:pPr>
              <w:rPr>
                <w:rFonts w:hint="eastAsia" w:ascii="仿宋" w:hAnsi="仿宋" w:eastAsia="仿宋" w:cs="仿宋"/>
                <w:sz w:val="28"/>
                <w:szCs w:val="28"/>
              </w:rPr>
            </w:pPr>
          </w:p>
          <w:p w14:paraId="3093C6A1">
            <w:pPr>
              <w:rPr>
                <w:rFonts w:hint="eastAsia" w:ascii="仿宋" w:hAnsi="仿宋" w:eastAsia="仿宋" w:cs="仿宋"/>
                <w:sz w:val="28"/>
                <w:szCs w:val="28"/>
              </w:rPr>
            </w:pPr>
          </w:p>
          <w:p w14:paraId="06BDA5D5">
            <w:pPr>
              <w:rPr>
                <w:rFonts w:hint="eastAsia" w:ascii="仿宋" w:hAnsi="仿宋" w:eastAsia="仿宋" w:cs="仿宋"/>
                <w:sz w:val="28"/>
                <w:szCs w:val="28"/>
              </w:rPr>
            </w:pPr>
            <w:r>
              <w:rPr>
                <w:rFonts w:hint="eastAsia" w:ascii="仿宋" w:hAnsi="仿宋" w:eastAsia="仿宋" w:cs="仿宋"/>
                <w:sz w:val="28"/>
                <w:szCs w:val="28"/>
              </w:rPr>
              <w:t>一等奖</w:t>
            </w:r>
          </w:p>
        </w:tc>
        <w:tc>
          <w:tcPr>
            <w:tcW w:w="2483" w:type="dxa"/>
            <w:noWrap w:val="0"/>
            <w:vAlign w:val="top"/>
          </w:tcPr>
          <w:p w14:paraId="6AA83936">
            <w:pPr>
              <w:rPr>
                <w:rFonts w:hint="eastAsia" w:ascii="仿宋" w:hAnsi="仿宋" w:eastAsia="仿宋" w:cs="仿宋"/>
                <w:sz w:val="28"/>
                <w:szCs w:val="28"/>
                <w:lang w:val="en-US" w:eastAsia="zh-CN"/>
              </w:rPr>
            </w:pPr>
          </w:p>
          <w:p w14:paraId="77C2A5C1">
            <w:pPr>
              <w:rPr>
                <w:rFonts w:hint="eastAsia" w:ascii="仿宋" w:hAnsi="仿宋" w:eastAsia="仿宋" w:cs="仿宋"/>
                <w:sz w:val="28"/>
                <w:szCs w:val="28"/>
                <w:lang w:val="en-US" w:eastAsia="zh-CN"/>
              </w:rPr>
            </w:pPr>
          </w:p>
          <w:p w14:paraId="70F2FE08">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华为耳机</w:t>
            </w:r>
          </w:p>
        </w:tc>
        <w:tc>
          <w:tcPr>
            <w:tcW w:w="3485" w:type="dxa"/>
            <w:noWrap w:val="0"/>
            <w:vAlign w:val="top"/>
          </w:tcPr>
          <w:p w14:paraId="2D7848DE">
            <w:p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eastAsia="zh-CN"/>
              </w:rPr>
              <w:drawing>
                <wp:inline distT="0" distB="0" distL="114300" distR="114300">
                  <wp:extent cx="2026285" cy="2323465"/>
                  <wp:effectExtent l="0" t="0" r="635" b="8255"/>
                  <wp:docPr id="5" name="图片 1" descr="耳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耳机"/>
                          <pic:cNvPicPr>
                            <a:picLocks noChangeAspect="1"/>
                          </pic:cNvPicPr>
                        </pic:nvPicPr>
                        <pic:blipFill>
                          <a:blip r:embed="rId8"/>
                          <a:stretch>
                            <a:fillRect/>
                          </a:stretch>
                        </pic:blipFill>
                        <pic:spPr>
                          <a:xfrm>
                            <a:off x="0" y="0"/>
                            <a:ext cx="2026285" cy="2323465"/>
                          </a:xfrm>
                          <a:prstGeom prst="rect">
                            <a:avLst/>
                          </a:prstGeom>
                          <a:noFill/>
                          <a:ln>
                            <a:noFill/>
                          </a:ln>
                        </pic:spPr>
                      </pic:pic>
                    </a:graphicData>
                  </a:graphic>
                </wp:inline>
              </w:drawing>
            </w:r>
          </w:p>
        </w:tc>
        <w:tc>
          <w:tcPr>
            <w:tcW w:w="1186" w:type="dxa"/>
            <w:noWrap w:val="0"/>
            <w:vAlign w:val="center"/>
          </w:tcPr>
          <w:p w14:paraId="7EC559F4">
            <w:pPr>
              <w:spacing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sz w:val="28"/>
                <w:szCs w:val="28"/>
                <w:lang w:val="en-US" w:eastAsia="zh-CN"/>
              </w:rPr>
              <w:t>10</w:t>
            </w:r>
          </w:p>
        </w:tc>
      </w:tr>
      <w:tr w14:paraId="038F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5FAD714">
            <w:pPr>
              <w:rPr>
                <w:rFonts w:hint="eastAsia" w:ascii="仿宋" w:hAnsi="仿宋" w:eastAsia="仿宋" w:cs="仿宋"/>
                <w:sz w:val="28"/>
                <w:szCs w:val="28"/>
              </w:rPr>
            </w:pPr>
          </w:p>
          <w:p w14:paraId="4E3AC6A6">
            <w:pPr>
              <w:rPr>
                <w:rFonts w:hint="eastAsia" w:ascii="仿宋" w:hAnsi="仿宋" w:eastAsia="仿宋" w:cs="仿宋"/>
                <w:sz w:val="28"/>
                <w:szCs w:val="28"/>
              </w:rPr>
            </w:pPr>
          </w:p>
          <w:p w14:paraId="26E4B7D6">
            <w:pPr>
              <w:rPr>
                <w:rFonts w:hint="eastAsia" w:ascii="仿宋" w:hAnsi="仿宋" w:eastAsia="仿宋" w:cs="仿宋"/>
                <w:sz w:val="28"/>
                <w:szCs w:val="28"/>
              </w:rPr>
            </w:pPr>
          </w:p>
          <w:p w14:paraId="3BCFA6C0">
            <w:pPr>
              <w:rPr>
                <w:rFonts w:ascii="仿宋" w:hAnsi="仿宋" w:eastAsia="仿宋" w:cs="仿宋"/>
                <w:sz w:val="28"/>
                <w:szCs w:val="28"/>
              </w:rPr>
            </w:pPr>
            <w:r>
              <w:rPr>
                <w:rFonts w:hint="eastAsia" w:ascii="仿宋" w:hAnsi="仿宋" w:eastAsia="仿宋" w:cs="仿宋"/>
                <w:sz w:val="28"/>
                <w:szCs w:val="28"/>
              </w:rPr>
              <w:t>二等奖</w:t>
            </w:r>
          </w:p>
        </w:tc>
        <w:tc>
          <w:tcPr>
            <w:tcW w:w="2483" w:type="dxa"/>
            <w:noWrap w:val="0"/>
            <w:vAlign w:val="top"/>
          </w:tcPr>
          <w:p w14:paraId="1FC501DF">
            <w:pPr>
              <w:rPr>
                <w:rFonts w:hint="eastAsia" w:ascii="仿宋" w:hAnsi="仿宋" w:eastAsia="仿宋" w:cs="仿宋"/>
                <w:sz w:val="28"/>
                <w:szCs w:val="28"/>
                <w:lang w:val="en-US" w:eastAsia="zh-CN"/>
              </w:rPr>
            </w:pPr>
          </w:p>
          <w:p w14:paraId="590FD3D9">
            <w:pPr>
              <w:rPr>
                <w:rFonts w:hint="eastAsia" w:ascii="仿宋" w:hAnsi="仿宋" w:eastAsia="仿宋" w:cs="仿宋"/>
                <w:sz w:val="28"/>
                <w:szCs w:val="28"/>
                <w:lang w:val="en-US" w:eastAsia="zh-CN"/>
              </w:rPr>
            </w:pPr>
          </w:p>
          <w:p w14:paraId="2BA7320E">
            <w:pPr>
              <w:rPr>
                <w:rFonts w:hint="eastAsia" w:ascii="仿宋" w:hAnsi="仿宋" w:eastAsia="仿宋" w:cs="仿宋"/>
                <w:sz w:val="28"/>
                <w:szCs w:val="28"/>
                <w:lang w:val="en-US" w:eastAsia="zh-CN"/>
              </w:rPr>
            </w:pPr>
          </w:p>
          <w:p w14:paraId="267A76C6">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华为手环</w:t>
            </w:r>
          </w:p>
        </w:tc>
        <w:tc>
          <w:tcPr>
            <w:tcW w:w="3485" w:type="dxa"/>
            <w:noWrap w:val="0"/>
            <w:vAlign w:val="top"/>
          </w:tcPr>
          <w:p w14:paraId="08B18BB6">
            <w:pPr>
              <w:rPr>
                <w:rFonts w:hint="eastAsia" w:eastAsia="宋体"/>
                <w:lang w:eastAsia="zh-CN"/>
              </w:rPr>
            </w:pPr>
            <w:r>
              <w:rPr>
                <w:rFonts w:hint="eastAsia" w:eastAsia="宋体"/>
                <w:lang w:eastAsia="zh-CN"/>
              </w:rPr>
              <w:drawing>
                <wp:inline distT="0" distB="0" distL="114300" distR="114300">
                  <wp:extent cx="2068195" cy="2443480"/>
                  <wp:effectExtent l="0" t="0" r="4445" b="10160"/>
                  <wp:docPr id="6" name="图片 2" descr="微信图片_2025090810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50908105932"/>
                          <pic:cNvPicPr>
                            <a:picLocks noChangeAspect="1"/>
                          </pic:cNvPicPr>
                        </pic:nvPicPr>
                        <pic:blipFill>
                          <a:blip r:embed="rId9"/>
                          <a:stretch>
                            <a:fillRect/>
                          </a:stretch>
                        </pic:blipFill>
                        <pic:spPr>
                          <a:xfrm>
                            <a:off x="0" y="0"/>
                            <a:ext cx="2068195" cy="2443480"/>
                          </a:xfrm>
                          <a:prstGeom prst="rect">
                            <a:avLst/>
                          </a:prstGeom>
                          <a:noFill/>
                          <a:ln>
                            <a:noFill/>
                          </a:ln>
                        </pic:spPr>
                      </pic:pic>
                    </a:graphicData>
                  </a:graphic>
                </wp:inline>
              </w:drawing>
            </w:r>
          </w:p>
        </w:tc>
        <w:tc>
          <w:tcPr>
            <w:tcW w:w="1186" w:type="dxa"/>
            <w:noWrap w:val="0"/>
            <w:vAlign w:val="top"/>
          </w:tcPr>
          <w:p w14:paraId="0E7FFB76">
            <w:pPr>
              <w:jc w:val="center"/>
              <w:rPr>
                <w:rFonts w:hint="eastAsia" w:ascii="仿宋" w:hAnsi="仿宋" w:eastAsia="仿宋" w:cs="仿宋"/>
                <w:sz w:val="28"/>
                <w:szCs w:val="28"/>
                <w:lang w:val="en-US" w:eastAsia="zh-CN"/>
              </w:rPr>
            </w:pPr>
          </w:p>
          <w:p w14:paraId="289B26CA">
            <w:pPr>
              <w:jc w:val="center"/>
              <w:rPr>
                <w:rFonts w:hint="eastAsia" w:ascii="仿宋" w:hAnsi="仿宋" w:eastAsia="仿宋" w:cs="仿宋"/>
                <w:sz w:val="28"/>
                <w:szCs w:val="28"/>
                <w:lang w:val="en-US" w:eastAsia="zh-CN"/>
              </w:rPr>
            </w:pPr>
          </w:p>
          <w:p w14:paraId="24E89009">
            <w:pPr>
              <w:jc w:val="center"/>
              <w:rPr>
                <w:rFonts w:hint="eastAsia" w:ascii="仿宋" w:hAnsi="仿宋" w:eastAsia="仿宋" w:cs="仿宋"/>
                <w:sz w:val="28"/>
                <w:szCs w:val="28"/>
                <w:lang w:val="en-US" w:eastAsia="zh-CN"/>
              </w:rPr>
            </w:pPr>
          </w:p>
          <w:p w14:paraId="71E1C5EE">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r>
      <w:tr w14:paraId="2B18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91BD99B">
            <w:pPr>
              <w:rPr>
                <w:rFonts w:hint="eastAsia" w:ascii="仿宋" w:hAnsi="仿宋" w:eastAsia="仿宋" w:cs="仿宋"/>
                <w:sz w:val="28"/>
                <w:szCs w:val="28"/>
              </w:rPr>
            </w:pPr>
          </w:p>
          <w:p w14:paraId="6DBC020B">
            <w:pPr>
              <w:rPr>
                <w:rFonts w:hint="eastAsia" w:ascii="仿宋" w:hAnsi="仿宋" w:eastAsia="仿宋" w:cs="仿宋"/>
                <w:sz w:val="28"/>
                <w:szCs w:val="28"/>
              </w:rPr>
            </w:pPr>
          </w:p>
          <w:p w14:paraId="10A9407A">
            <w:pPr>
              <w:rPr>
                <w:rFonts w:ascii="仿宋" w:hAnsi="仿宋" w:eastAsia="仿宋" w:cs="仿宋"/>
                <w:sz w:val="28"/>
                <w:szCs w:val="28"/>
              </w:rPr>
            </w:pPr>
            <w:r>
              <w:rPr>
                <w:rFonts w:hint="eastAsia" w:ascii="仿宋" w:hAnsi="仿宋" w:eastAsia="仿宋" w:cs="仿宋"/>
                <w:sz w:val="28"/>
                <w:szCs w:val="28"/>
              </w:rPr>
              <w:t>三等奖</w:t>
            </w:r>
          </w:p>
        </w:tc>
        <w:tc>
          <w:tcPr>
            <w:tcW w:w="2483" w:type="dxa"/>
            <w:noWrap w:val="0"/>
            <w:vAlign w:val="top"/>
          </w:tcPr>
          <w:p w14:paraId="45287D13">
            <w:pPr>
              <w:rPr>
                <w:rFonts w:hint="eastAsia" w:ascii="仿宋" w:hAnsi="仿宋" w:eastAsia="仿宋" w:cs="仿宋"/>
                <w:sz w:val="28"/>
                <w:szCs w:val="28"/>
                <w:lang w:val="en-US" w:eastAsia="zh-CN"/>
              </w:rPr>
            </w:pPr>
          </w:p>
          <w:p w14:paraId="0453EC09">
            <w:pPr>
              <w:rPr>
                <w:rFonts w:hint="eastAsia" w:ascii="仿宋" w:hAnsi="仿宋" w:eastAsia="仿宋" w:cs="仿宋"/>
                <w:sz w:val="28"/>
                <w:szCs w:val="28"/>
                <w:lang w:val="en-US" w:eastAsia="zh-CN"/>
              </w:rPr>
            </w:pPr>
          </w:p>
          <w:p w14:paraId="1375766F">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磁吸充电宝</w:t>
            </w:r>
          </w:p>
        </w:tc>
        <w:tc>
          <w:tcPr>
            <w:tcW w:w="3485" w:type="dxa"/>
            <w:noWrap w:val="0"/>
            <w:vAlign w:val="top"/>
          </w:tcPr>
          <w:p w14:paraId="0F41141E">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2072640" cy="2072640"/>
                  <wp:effectExtent l="0" t="0" r="0" b="0"/>
                  <wp:docPr id="3" name="图片 3" descr="微信图片_2025090811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08110309"/>
                          <pic:cNvPicPr>
                            <a:picLocks noChangeAspect="1"/>
                          </pic:cNvPicPr>
                        </pic:nvPicPr>
                        <pic:blipFill>
                          <a:blip r:embed="rId10"/>
                          <a:stretch>
                            <a:fillRect/>
                          </a:stretch>
                        </pic:blipFill>
                        <pic:spPr>
                          <a:xfrm>
                            <a:off x="0" y="0"/>
                            <a:ext cx="2072640" cy="2072640"/>
                          </a:xfrm>
                          <a:prstGeom prst="rect">
                            <a:avLst/>
                          </a:prstGeom>
                          <a:noFill/>
                          <a:ln>
                            <a:noFill/>
                          </a:ln>
                        </pic:spPr>
                      </pic:pic>
                    </a:graphicData>
                  </a:graphic>
                </wp:inline>
              </w:drawing>
            </w:r>
          </w:p>
        </w:tc>
        <w:tc>
          <w:tcPr>
            <w:tcW w:w="1186" w:type="dxa"/>
            <w:noWrap w:val="0"/>
            <w:vAlign w:val="top"/>
          </w:tcPr>
          <w:p w14:paraId="257C2EE2">
            <w:pPr>
              <w:jc w:val="center"/>
              <w:rPr>
                <w:rFonts w:hint="eastAsia" w:ascii="仿宋" w:hAnsi="仿宋" w:eastAsia="仿宋" w:cs="仿宋"/>
                <w:sz w:val="28"/>
                <w:szCs w:val="28"/>
                <w:lang w:val="en-US" w:eastAsia="zh-CN"/>
              </w:rPr>
            </w:pPr>
          </w:p>
          <w:p w14:paraId="7A247704">
            <w:pPr>
              <w:jc w:val="center"/>
              <w:rPr>
                <w:rFonts w:hint="eastAsia" w:ascii="仿宋" w:hAnsi="仿宋" w:eastAsia="仿宋" w:cs="仿宋"/>
                <w:sz w:val="28"/>
                <w:szCs w:val="28"/>
                <w:lang w:val="en-US" w:eastAsia="zh-CN"/>
              </w:rPr>
            </w:pPr>
          </w:p>
          <w:p w14:paraId="1D1D216A">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70</w:t>
            </w:r>
          </w:p>
        </w:tc>
      </w:tr>
      <w:tr w14:paraId="20E6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599C0E3">
            <w:pPr>
              <w:rPr>
                <w:rFonts w:hint="eastAsia" w:ascii="仿宋" w:hAnsi="仿宋" w:eastAsia="仿宋" w:cs="仿宋"/>
                <w:sz w:val="28"/>
                <w:szCs w:val="28"/>
              </w:rPr>
            </w:pPr>
          </w:p>
          <w:p w14:paraId="155F4E0D">
            <w:pPr>
              <w:rPr>
                <w:rFonts w:hint="eastAsia" w:ascii="仿宋" w:hAnsi="仿宋" w:eastAsia="仿宋" w:cs="仿宋"/>
                <w:sz w:val="28"/>
                <w:szCs w:val="28"/>
              </w:rPr>
            </w:pPr>
          </w:p>
          <w:p w14:paraId="17A60D51">
            <w:pPr>
              <w:rPr>
                <w:rFonts w:hint="eastAsia" w:ascii="仿宋" w:hAnsi="仿宋" w:eastAsia="仿宋" w:cs="仿宋"/>
                <w:sz w:val="28"/>
                <w:szCs w:val="28"/>
              </w:rPr>
            </w:pPr>
          </w:p>
          <w:p w14:paraId="21698639">
            <w:pPr>
              <w:rPr>
                <w:rFonts w:ascii="仿宋" w:hAnsi="仿宋" w:eastAsia="仿宋" w:cs="仿宋"/>
                <w:sz w:val="28"/>
                <w:szCs w:val="28"/>
              </w:rPr>
            </w:pPr>
            <w:r>
              <w:rPr>
                <w:rFonts w:hint="eastAsia" w:ascii="仿宋" w:hAnsi="仿宋" w:eastAsia="仿宋" w:cs="仿宋"/>
                <w:sz w:val="28"/>
                <w:szCs w:val="28"/>
              </w:rPr>
              <w:t>四等奖</w:t>
            </w:r>
          </w:p>
        </w:tc>
        <w:tc>
          <w:tcPr>
            <w:tcW w:w="2483" w:type="dxa"/>
            <w:noWrap w:val="0"/>
            <w:vAlign w:val="top"/>
          </w:tcPr>
          <w:p w14:paraId="567A79AC">
            <w:pPr>
              <w:rPr>
                <w:rFonts w:hint="eastAsia" w:ascii="仿宋" w:hAnsi="仿宋" w:eastAsia="仿宋" w:cs="仿宋"/>
                <w:sz w:val="28"/>
                <w:szCs w:val="28"/>
                <w:lang w:val="en-US" w:eastAsia="zh-CN"/>
              </w:rPr>
            </w:pPr>
          </w:p>
          <w:p w14:paraId="33291E0B">
            <w:pPr>
              <w:rPr>
                <w:rFonts w:hint="eastAsia" w:ascii="仿宋" w:hAnsi="仿宋" w:eastAsia="仿宋" w:cs="仿宋"/>
                <w:sz w:val="28"/>
                <w:szCs w:val="28"/>
                <w:lang w:val="en-US" w:eastAsia="zh-CN"/>
              </w:rPr>
            </w:pPr>
          </w:p>
          <w:p w14:paraId="2EB95423">
            <w:pPr>
              <w:rPr>
                <w:rFonts w:hint="eastAsia" w:ascii="仿宋" w:hAnsi="仿宋" w:eastAsia="仿宋" w:cs="仿宋"/>
                <w:sz w:val="28"/>
                <w:szCs w:val="28"/>
                <w:lang w:val="en-US" w:eastAsia="zh-CN"/>
              </w:rPr>
            </w:pPr>
          </w:p>
          <w:p w14:paraId="47BE9AE8">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手机U盘</w:t>
            </w:r>
          </w:p>
        </w:tc>
        <w:tc>
          <w:tcPr>
            <w:tcW w:w="3485" w:type="dxa"/>
            <w:noWrap w:val="0"/>
            <w:vAlign w:val="top"/>
          </w:tcPr>
          <w:p w14:paraId="77D23246">
            <w:pPr>
              <w:widowControl/>
              <w:jc w:val="left"/>
              <w:rPr>
                <w:rFonts w:hint="eastAsia" w:eastAsia="宋体"/>
                <w:lang w:eastAsia="zh-CN"/>
              </w:rPr>
            </w:pPr>
            <w:r>
              <w:rPr>
                <w:rFonts w:hint="eastAsia" w:eastAsia="宋体"/>
                <w:lang w:eastAsia="zh-CN"/>
              </w:rPr>
              <w:drawing>
                <wp:inline distT="0" distB="0" distL="114300" distR="114300">
                  <wp:extent cx="2071370" cy="2582545"/>
                  <wp:effectExtent l="0" t="0" r="1270" b="8255"/>
                  <wp:docPr id="4" name="图片 4" descr="微信图片_2025090811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908112200"/>
                          <pic:cNvPicPr>
                            <a:picLocks noChangeAspect="1"/>
                          </pic:cNvPicPr>
                        </pic:nvPicPr>
                        <pic:blipFill>
                          <a:blip r:embed="rId11"/>
                          <a:stretch>
                            <a:fillRect/>
                          </a:stretch>
                        </pic:blipFill>
                        <pic:spPr>
                          <a:xfrm>
                            <a:off x="0" y="0"/>
                            <a:ext cx="2071370" cy="2582545"/>
                          </a:xfrm>
                          <a:prstGeom prst="rect">
                            <a:avLst/>
                          </a:prstGeom>
                          <a:noFill/>
                          <a:ln>
                            <a:noFill/>
                          </a:ln>
                        </pic:spPr>
                      </pic:pic>
                    </a:graphicData>
                  </a:graphic>
                </wp:inline>
              </w:drawing>
            </w:r>
          </w:p>
        </w:tc>
        <w:tc>
          <w:tcPr>
            <w:tcW w:w="1186" w:type="dxa"/>
            <w:noWrap w:val="0"/>
            <w:vAlign w:val="top"/>
          </w:tcPr>
          <w:p w14:paraId="38C3DF32">
            <w:pPr>
              <w:jc w:val="center"/>
              <w:rPr>
                <w:rFonts w:hint="eastAsia" w:ascii="仿宋" w:hAnsi="仿宋" w:eastAsia="仿宋" w:cs="仿宋"/>
                <w:sz w:val="28"/>
                <w:szCs w:val="28"/>
                <w:lang w:val="en-US" w:eastAsia="zh-CN"/>
              </w:rPr>
            </w:pPr>
          </w:p>
          <w:p w14:paraId="5549C360">
            <w:pPr>
              <w:jc w:val="center"/>
              <w:rPr>
                <w:rFonts w:hint="eastAsia" w:ascii="仿宋" w:hAnsi="仿宋" w:eastAsia="仿宋" w:cs="仿宋"/>
                <w:sz w:val="28"/>
                <w:szCs w:val="28"/>
                <w:lang w:val="en-US" w:eastAsia="zh-CN"/>
              </w:rPr>
            </w:pPr>
          </w:p>
          <w:p w14:paraId="261798DF">
            <w:pPr>
              <w:jc w:val="center"/>
              <w:rPr>
                <w:rFonts w:hint="eastAsia" w:ascii="仿宋" w:hAnsi="仿宋" w:eastAsia="仿宋" w:cs="仿宋"/>
                <w:sz w:val="28"/>
                <w:szCs w:val="28"/>
                <w:lang w:val="en-US" w:eastAsia="zh-CN"/>
              </w:rPr>
            </w:pPr>
          </w:p>
          <w:p w14:paraId="71AB7CDA">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w:t>
            </w:r>
          </w:p>
        </w:tc>
      </w:tr>
    </w:tbl>
    <w:p w14:paraId="12AB171A">
      <w:pPr>
        <w:rPr>
          <w:rFonts w:ascii="黑体" w:hAnsi="黑体" w:eastAsia="黑体"/>
          <w:b/>
          <w:bCs/>
          <w:sz w:val="24"/>
          <w:szCs w:val="24"/>
        </w:rPr>
      </w:pPr>
      <w:r>
        <w:rPr>
          <w:rFonts w:hint="eastAsia" w:ascii="黑体" w:hAnsi="黑体" w:eastAsia="黑体"/>
          <w:b/>
          <w:bCs/>
          <w:sz w:val="24"/>
          <w:szCs w:val="24"/>
          <w:lang w:val="en-US" w:eastAsia="zh-CN"/>
        </w:rPr>
        <w:t>六、</w:t>
      </w:r>
      <w:r>
        <w:rPr>
          <w:rFonts w:hint="eastAsia" w:ascii="黑体" w:hAnsi="黑体" w:eastAsia="黑体"/>
          <w:b/>
          <w:bCs/>
          <w:sz w:val="24"/>
          <w:szCs w:val="24"/>
        </w:rPr>
        <w:t>活动入口</w:t>
      </w:r>
    </w:p>
    <w:p w14:paraId="31DF8E46">
      <w:pPr>
        <w:rPr>
          <w:rFonts w:hint="default" w:ascii="仿宋" w:hAnsi="仿宋" w:eastAsia="仿宋"/>
          <w:b/>
          <w:color w:val="000000"/>
          <w:sz w:val="24"/>
          <w:szCs w:val="24"/>
          <w:lang w:val="en-US" w:eastAsia="zh-CN"/>
        </w:rPr>
      </w:pPr>
      <w:r>
        <w:rPr>
          <w:rFonts w:hint="eastAsia" w:ascii="仿宋" w:hAnsi="仿宋" w:eastAsia="仿宋"/>
          <w:b/>
          <w:color w:val="000000"/>
          <w:sz w:val="24"/>
          <w:szCs w:val="24"/>
        </w:rPr>
        <w:t>入口1</w:t>
      </w:r>
      <w:r>
        <w:rPr>
          <w:rFonts w:hint="eastAsia" w:ascii="仿宋" w:hAnsi="仿宋" w:eastAsia="仿宋"/>
          <w:b/>
          <w:color w:val="000000"/>
          <w:sz w:val="24"/>
          <w:szCs w:val="24"/>
          <w:lang w:eastAsia="zh-CN"/>
        </w:rPr>
        <w:t>：</w:t>
      </w:r>
      <w:r>
        <w:rPr>
          <w:rFonts w:hint="eastAsia" w:ascii="仿宋" w:hAnsi="仿宋" w:eastAsia="仿宋"/>
          <w:b/>
          <w:color w:val="000000"/>
          <w:sz w:val="24"/>
          <w:szCs w:val="24"/>
          <w:lang w:val="en-US" w:eastAsia="zh-CN"/>
        </w:rPr>
        <w:t>地理定位认证二维码</w:t>
      </w:r>
    </w:p>
    <w:p w14:paraId="4BC5E213">
      <w:pPr>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sz w:val="24"/>
          <w:szCs w:val="24"/>
        </w:rPr>
        <w:t>读者直接在</w:t>
      </w:r>
      <w:r>
        <w:rPr>
          <w:rFonts w:hint="eastAsia" w:ascii="仿宋" w:hAnsi="仿宋" w:eastAsia="仿宋"/>
          <w:b/>
          <w:bCs/>
          <w:color w:val="000000" w:themeColor="text1"/>
          <w:sz w:val="24"/>
          <w:szCs w:val="24"/>
          <w14:textFill>
            <w14:solidFill>
              <w14:schemeClr w14:val="tx1"/>
            </w14:solidFill>
          </w14:textFill>
        </w:rPr>
        <w:t>学校内</w:t>
      </w:r>
      <w:r>
        <w:rPr>
          <w:rFonts w:hint="eastAsia" w:ascii="仿宋" w:hAnsi="仿宋" w:eastAsia="仿宋"/>
          <w:b/>
          <w:color w:val="000000" w:themeColor="text1"/>
          <w:sz w:val="24"/>
          <w:szCs w:val="24"/>
          <w14:textFill>
            <w14:solidFill>
              <w14:schemeClr w14:val="tx1"/>
            </w14:solidFill>
          </w14:textFill>
        </w:rPr>
        <w:t>扫描地理</w:t>
      </w:r>
      <w:r>
        <w:rPr>
          <w:rFonts w:hint="eastAsia" w:ascii="仿宋" w:hAnsi="仿宋" w:eastAsia="仿宋"/>
          <w:b/>
          <w:color w:val="000000" w:themeColor="text1"/>
          <w:sz w:val="24"/>
          <w:szCs w:val="24"/>
          <w:lang w:val="en-US" w:eastAsia="zh-CN"/>
          <w14:textFill>
            <w14:solidFill>
              <w14:schemeClr w14:val="tx1"/>
            </w14:solidFill>
          </w14:textFill>
        </w:rPr>
        <w:t>定位</w:t>
      </w:r>
      <w:r>
        <w:rPr>
          <w:rFonts w:hint="eastAsia" w:ascii="仿宋" w:hAnsi="仿宋" w:eastAsia="仿宋"/>
          <w:b/>
          <w:color w:val="000000" w:themeColor="text1"/>
          <w:sz w:val="24"/>
          <w:szCs w:val="24"/>
          <w14:textFill>
            <w14:solidFill>
              <w14:schemeClr w14:val="tx1"/>
            </w14:solidFill>
          </w14:textFill>
        </w:rPr>
        <w:t>认证二维码</w:t>
      </w:r>
      <w:r>
        <w:rPr>
          <w:rFonts w:hint="eastAsia" w:ascii="仿宋" w:hAnsi="仿宋" w:eastAsia="仿宋"/>
          <w:color w:val="000000" w:themeColor="text1"/>
          <w:sz w:val="24"/>
          <w:szCs w:val="24"/>
          <w14:textFill>
            <w14:solidFill>
              <w14:schemeClr w14:val="tx1"/>
            </w14:solidFill>
          </w14:textFill>
        </w:rPr>
        <w:t>参与活动。</w:t>
      </w:r>
      <w:r>
        <w:rPr>
          <w:rFonts w:hint="eastAsia" w:ascii="仿宋" w:hAnsi="仿宋" w:eastAsia="仿宋"/>
          <w:b/>
          <w:bCs w:val="0"/>
          <w:color w:val="000000" w:themeColor="text1"/>
          <w:sz w:val="24"/>
          <w:szCs w:val="24"/>
          <w14:textFill>
            <w14:solidFill>
              <w14:schemeClr w14:val="tx1"/>
            </w14:solidFill>
          </w14:textFill>
        </w:rPr>
        <w:t>每个学校的认证二维码均不相同</w:t>
      </w:r>
      <w:r>
        <w:rPr>
          <w:rFonts w:hint="eastAsia" w:ascii="仿宋" w:hAnsi="仿宋" w:eastAsia="仿宋"/>
          <w:b w:val="0"/>
          <w:bCs/>
          <w:color w:val="000000" w:themeColor="text1"/>
          <w:sz w:val="24"/>
          <w:szCs w:val="24"/>
          <w14:textFill>
            <w14:solidFill>
              <w14:schemeClr w14:val="tx1"/>
            </w14:solidFill>
          </w14:textFill>
        </w:rPr>
        <w:t>，参与活动的图书馆会在校内发布，读者需要在</w:t>
      </w:r>
      <w:r>
        <w:rPr>
          <w:rFonts w:hint="eastAsia" w:ascii="仿宋" w:hAnsi="仿宋" w:eastAsia="仿宋"/>
          <w:b/>
          <w:bCs w:val="0"/>
          <w:color w:val="000000" w:themeColor="text1"/>
          <w:sz w:val="24"/>
          <w:szCs w:val="24"/>
          <w14:textFill>
            <w14:solidFill>
              <w14:schemeClr w14:val="tx1"/>
            </w14:solidFill>
          </w14:textFill>
        </w:rPr>
        <w:t>校内扫码认证</w:t>
      </w:r>
      <w:r>
        <w:rPr>
          <w:rFonts w:hint="eastAsia" w:ascii="仿宋" w:hAnsi="仿宋" w:eastAsia="仿宋"/>
          <w:b/>
          <w:bCs w:val="0"/>
          <w:color w:val="000000" w:themeColor="text1"/>
          <w:sz w:val="24"/>
          <w:szCs w:val="24"/>
          <w:lang w:val="en-US" w:eastAsia="zh-CN"/>
          <w14:textFill>
            <w14:solidFill>
              <w14:schemeClr w14:val="tx1"/>
            </w14:solidFill>
          </w14:textFill>
        </w:rPr>
        <w:t>后</w:t>
      </w:r>
      <w:r>
        <w:rPr>
          <w:rFonts w:hint="eastAsia" w:ascii="仿宋" w:hAnsi="仿宋" w:eastAsia="仿宋"/>
          <w:b w:val="0"/>
          <w:bCs/>
          <w:color w:val="000000" w:themeColor="text1"/>
          <w:sz w:val="24"/>
          <w:szCs w:val="24"/>
          <w14:textFill>
            <w14:solidFill>
              <w14:schemeClr w14:val="tx1"/>
            </w14:solidFill>
          </w14:textFill>
        </w:rPr>
        <w:t>方可生效。</w:t>
      </w:r>
      <w:r>
        <w:rPr>
          <w:rFonts w:hint="eastAsia" w:ascii="仿宋" w:hAnsi="仿宋" w:eastAsia="仿宋"/>
          <w:b w:val="0"/>
          <w:bCs/>
          <w:color w:val="000000" w:themeColor="text1"/>
          <w:sz w:val="24"/>
          <w:szCs w:val="24"/>
          <w:lang w:val="en-US" w:eastAsia="zh-CN"/>
          <w14:textFill>
            <w14:solidFill>
              <w14:schemeClr w14:val="tx1"/>
            </w14:solidFill>
          </w14:textFill>
        </w:rPr>
        <w:t>由于比赛期间全国地理定位二维码扫码流量显著增大，出于版权传播的考虑，会分时段限制扫码流量，因此请参赛读者在</w:t>
      </w:r>
      <w:r>
        <w:rPr>
          <w:rFonts w:hint="eastAsia" w:ascii="仿宋" w:hAnsi="仿宋" w:eastAsia="仿宋"/>
          <w:b/>
          <w:bCs w:val="0"/>
          <w:color w:val="000000" w:themeColor="text1"/>
          <w:sz w:val="24"/>
          <w:szCs w:val="24"/>
          <w:lang w:val="en-US" w:eastAsia="zh-CN"/>
          <w14:textFill>
            <w14:solidFill>
              <w14:schemeClr w14:val="tx1"/>
            </w14:solidFill>
          </w14:textFill>
        </w:rPr>
        <w:t>比赛前两周完成扫码认证为最佳</w:t>
      </w:r>
      <w:r>
        <w:rPr>
          <w:rFonts w:hint="eastAsia" w:ascii="仿宋" w:hAnsi="仿宋" w:eastAsia="仿宋"/>
          <w:b w:val="0"/>
          <w:bCs/>
          <w:color w:val="000000" w:themeColor="text1"/>
          <w:sz w:val="24"/>
          <w:szCs w:val="24"/>
          <w:lang w:val="en-US" w:eastAsia="zh-CN"/>
          <w14:textFill>
            <w14:solidFill>
              <w14:schemeClr w14:val="tx1"/>
            </w14:solidFill>
          </w14:textFill>
        </w:rPr>
        <w:t>，做好准备工作。</w:t>
      </w:r>
      <w:r>
        <w:rPr>
          <w:rFonts w:hint="eastAsia" w:ascii="仿宋" w:hAnsi="仿宋" w:eastAsia="仿宋"/>
          <w:b/>
          <w:bCs/>
          <w:color w:val="000000" w:themeColor="text1"/>
          <w:sz w:val="24"/>
          <w:szCs w:val="24"/>
          <w14:textFill>
            <w14:solidFill>
              <w14:schemeClr w14:val="tx1"/>
            </w14:solidFill>
          </w14:textFill>
        </w:rPr>
        <w:t>二维码认证有效期为3个月。</w:t>
      </w:r>
    </w:p>
    <w:p w14:paraId="2A4FF599">
      <w:pPr>
        <w:ind w:firstLine="480" w:firstLineChars="200"/>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已有畅想之星认证的高校也可通过CARSI、统一认证等方式参与活动。</w:t>
      </w:r>
    </w:p>
    <w:p w14:paraId="76D08580">
      <w:pPr>
        <w:rPr>
          <w:rFonts w:ascii="仿宋" w:hAnsi="仿宋" w:eastAsia="仿宋"/>
          <w:b/>
          <w:bCs/>
          <w:color w:val="000000"/>
          <w:sz w:val="24"/>
          <w:szCs w:val="24"/>
        </w:rPr>
      </w:pPr>
      <w:r>
        <w:rPr>
          <w:rFonts w:hint="eastAsia" w:ascii="仿宋" w:hAnsi="仿宋" w:eastAsia="仿宋"/>
          <w:b/>
          <w:bCs/>
          <w:color w:val="000000"/>
          <w:sz w:val="24"/>
          <w:szCs w:val="24"/>
        </w:rPr>
        <w:t>入口2</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rPr>
        <w:t>畅想之星移动网站（左）</w:t>
      </w:r>
    </w:p>
    <w:p w14:paraId="3C308973">
      <w:pPr>
        <w:ind w:firstLine="723" w:firstLineChars="300"/>
        <w:rPr>
          <w:rFonts w:ascii="仿宋" w:hAnsi="仿宋" w:eastAsia="仿宋"/>
          <w:color w:val="000000"/>
          <w:sz w:val="24"/>
          <w:szCs w:val="24"/>
        </w:rPr>
      </w:pPr>
      <w:r>
        <w:rPr>
          <w:rFonts w:hint="eastAsia" w:ascii="仿宋" w:hAnsi="仿宋" w:eastAsia="仿宋"/>
          <w:b/>
          <w:bCs/>
          <w:color w:val="000000"/>
          <w:sz w:val="24"/>
          <w:szCs w:val="24"/>
        </w:rPr>
        <w:t>北京畅想之星电子书公众号（右）</w:t>
      </w:r>
    </w:p>
    <w:p w14:paraId="578EA76E">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drawing>
          <wp:inline distT="0" distB="0" distL="0" distR="0">
            <wp:extent cx="1615440" cy="1630680"/>
            <wp:effectExtent l="0" t="0" r="0" b="0"/>
            <wp:docPr id="1037" name="图片 4"/>
            <wp:cNvGraphicFramePr/>
            <a:graphic xmlns:a="http://schemas.openxmlformats.org/drawingml/2006/main">
              <a:graphicData uri="http://schemas.openxmlformats.org/drawingml/2006/picture">
                <pic:pic xmlns:pic="http://schemas.openxmlformats.org/drawingml/2006/picture">
                  <pic:nvPicPr>
                    <pic:cNvPr id="1037" name="图片 4"/>
                    <pic:cNvPicPr/>
                  </pic:nvPicPr>
                  <pic:blipFill>
                    <a:blip r:embed="rId12" cstate="print"/>
                    <a:srcRect/>
                    <a:stretch>
                      <a:fillRect/>
                    </a:stretch>
                  </pic:blipFill>
                  <pic:spPr>
                    <a:xfrm>
                      <a:off x="0" y="0"/>
                      <a:ext cx="1616010" cy="1631255"/>
                    </a:xfrm>
                    <a:prstGeom prst="rect">
                      <a:avLst/>
                    </a:prstGeom>
                  </pic:spPr>
                </pic:pic>
              </a:graphicData>
            </a:graphic>
          </wp:inline>
        </w:drawing>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drawing>
          <wp:inline distT="0" distB="0" distL="0" distR="0">
            <wp:extent cx="1714500" cy="1737360"/>
            <wp:effectExtent l="0" t="0" r="7620" b="0"/>
            <wp:docPr id="1038" name="图片 2"/>
            <wp:cNvGraphicFramePr/>
            <a:graphic xmlns:a="http://schemas.openxmlformats.org/drawingml/2006/main">
              <a:graphicData uri="http://schemas.openxmlformats.org/drawingml/2006/picture">
                <pic:pic xmlns:pic="http://schemas.openxmlformats.org/drawingml/2006/picture">
                  <pic:nvPicPr>
                    <pic:cNvPr id="1038" name="图片 2"/>
                    <pic:cNvPicPr/>
                  </pic:nvPicPr>
                  <pic:blipFill>
                    <a:blip r:embed="rId13" cstate="print"/>
                    <a:srcRect/>
                    <a:stretch>
                      <a:fillRect/>
                    </a:stretch>
                  </pic:blipFill>
                  <pic:spPr>
                    <a:xfrm>
                      <a:off x="0" y="0"/>
                      <a:ext cx="1714500" cy="1737360"/>
                    </a:xfrm>
                    <a:prstGeom prst="rect">
                      <a:avLst/>
                    </a:prstGeom>
                  </pic:spPr>
                </pic:pic>
              </a:graphicData>
            </a:graphic>
          </wp:inline>
        </w:drawing>
      </w:r>
    </w:p>
    <w:p w14:paraId="1E7689E9">
      <w:pPr>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第一次参加活动的新读者：长按识别上方左侧二维码，进入畅想之星电子书移动网站主页，点击中间活动轮播图，进入活动介绍页面，根据提示参与活动。</w:t>
      </w:r>
    </w:p>
    <w:p w14:paraId="0A86C99E">
      <w:pPr>
        <w:ind w:firstLine="480" w:firstLineChars="200"/>
        <w:rPr>
          <w:rFonts w:ascii="仿宋" w:hAnsi="仿宋" w:eastAsia="仿宋"/>
          <w:color w:val="000000"/>
          <w:sz w:val="24"/>
          <w:szCs w:val="24"/>
        </w:rPr>
      </w:pPr>
      <w:r>
        <w:rPr>
          <w:rFonts w:hint="eastAsia" w:ascii="仿宋" w:hAnsi="仿宋" w:eastAsia="仿宋"/>
          <w:color w:val="000000"/>
          <w:sz w:val="24"/>
          <w:szCs w:val="24"/>
        </w:rPr>
        <w:t>参加过活动的老读友：长按识别上方右侧二维码，关注北京畅想之星订阅号，点击公众号底部菜单栏-产品中心-畅想之星电子书，进入畅想之星电子书移动网站主页，后续操作与上述相同。</w:t>
      </w:r>
    </w:p>
    <w:p w14:paraId="66F45483">
      <w:pPr>
        <w:pStyle w:val="7"/>
        <w:widowControl/>
        <w:shd w:val="clear" w:color="auto" w:fill="FFFFFF"/>
        <w:spacing w:beforeAutospacing="0" w:afterAutospacing="0"/>
        <w:jc w:val="both"/>
        <w:rPr>
          <w:rFonts w:hint="eastAsia" w:ascii="仿宋" w:hAnsi="仿宋" w:eastAsia="仿宋"/>
          <w:color w:val="000000"/>
          <w:sz w:val="24"/>
          <w:szCs w:val="24"/>
        </w:rPr>
      </w:pPr>
      <w:r>
        <w:rPr>
          <w:rFonts w:hint="eastAsia" w:ascii="仿宋" w:hAnsi="仿宋" w:eastAsia="仿宋"/>
          <w:color w:val="000000"/>
          <w:sz w:val="24"/>
          <w:szCs w:val="24"/>
        </w:rPr>
        <w:t>（具体参与活动认证操作请</w:t>
      </w:r>
      <w:r>
        <w:rPr>
          <w:rFonts w:hint="eastAsia" w:ascii="仿宋" w:hAnsi="仿宋" w:eastAsia="仿宋"/>
          <w:color w:val="000000"/>
          <w:sz w:val="24"/>
          <w:szCs w:val="24"/>
          <w:lang w:val="en-US" w:eastAsia="zh-CN"/>
        </w:rPr>
        <w:t>联系安徽赛区联系人或</w:t>
      </w:r>
      <w:r>
        <w:rPr>
          <w:rFonts w:hint="eastAsia" w:ascii="仿宋" w:hAnsi="仿宋" w:eastAsia="仿宋"/>
          <w:color w:val="000000"/>
          <w:sz w:val="24"/>
          <w:szCs w:val="24"/>
        </w:rPr>
        <w:t>进入</w:t>
      </w:r>
      <w:r>
        <w:rPr>
          <w:rFonts w:hint="eastAsia" w:ascii="仿宋" w:hAnsi="仿宋" w:eastAsia="仿宋"/>
          <w:color w:val="000000"/>
          <w:sz w:val="24"/>
          <w:szCs w:val="24"/>
          <w:lang w:val="en-US" w:eastAsia="zh-CN"/>
        </w:rPr>
        <w:t>阅读推广</w:t>
      </w:r>
      <w:r>
        <w:rPr>
          <w:rFonts w:hint="eastAsia" w:ascii="仿宋" w:hAnsi="仿宋" w:eastAsia="仿宋"/>
          <w:color w:val="000000"/>
          <w:sz w:val="24"/>
          <w:szCs w:val="24"/>
        </w:rPr>
        <w:t>qq群咨询）</w:t>
      </w:r>
    </w:p>
    <w:p w14:paraId="7E971797">
      <w:pPr>
        <w:pStyle w:val="7"/>
        <w:widowControl/>
        <w:shd w:val="clear" w:color="auto" w:fill="FFFFFF"/>
        <w:spacing w:beforeAutospacing="0" w:afterAutospacing="0"/>
        <w:jc w:val="both"/>
        <w:rPr>
          <w:rFonts w:hint="eastAsia" w:ascii="仿宋" w:hAnsi="仿宋" w:eastAsia="仿宋"/>
          <w:color w:val="000000"/>
          <w:sz w:val="24"/>
          <w:szCs w:val="24"/>
        </w:rPr>
      </w:pPr>
    </w:p>
    <w:p w14:paraId="3A3F1A81">
      <w:pPr>
        <w:rPr>
          <w:rFonts w:ascii="黑体" w:hAnsi="黑体" w:eastAsia="黑体"/>
          <w:b/>
          <w:bCs/>
          <w:sz w:val="24"/>
          <w:szCs w:val="24"/>
        </w:rPr>
      </w:pPr>
      <w:r>
        <w:rPr>
          <w:rFonts w:hint="eastAsia" w:ascii="黑体" w:hAnsi="黑体" w:eastAsia="黑体"/>
          <w:b/>
          <w:bCs/>
          <w:sz w:val="24"/>
          <w:szCs w:val="24"/>
          <w:lang w:val="en-US" w:eastAsia="zh-CN"/>
        </w:rPr>
        <w:t>七、</w:t>
      </w:r>
      <w:r>
        <w:rPr>
          <w:rFonts w:hint="eastAsia" w:ascii="黑体" w:hAnsi="黑体" w:eastAsia="黑体"/>
          <w:b/>
          <w:bCs/>
          <w:sz w:val="24"/>
          <w:szCs w:val="24"/>
        </w:rPr>
        <w:t>活动参与流程</w:t>
      </w:r>
    </w:p>
    <w:p w14:paraId="1EAC05C0">
      <w:pPr>
        <w:pStyle w:val="7"/>
        <w:widowControl/>
        <w:shd w:val="clear" w:color="auto" w:fill="FFFFFF"/>
        <w:spacing w:beforeAutospacing="0" w:afterAutospacing="0"/>
        <w:ind w:firstLine="480" w:firstLineChars="200"/>
        <w:jc w:val="both"/>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点击北京畅想之星电子书公众号底部菜单栏-产品中心-畅想之星电子书即可快速进入畅想之星移动网站，进行签到、阅读、答题、分享等任务。</w:t>
      </w:r>
    </w:p>
    <w:p w14:paraId="2B29DFEA">
      <w:pPr>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注：（务必保证答题提交的手机号需与积分打卡绑定的手机号一致，总排行榜合并答题成绩以手机号相同作为同一个用户，答题时请勿离开答题页面或者接听电话，离开答题页面答题依然在计时中，答题超时系统会自动提交成绩，以免影响答题成绩。）</w:t>
      </w:r>
    </w:p>
    <w:p w14:paraId="702C500A">
      <w:pPr>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 xml:space="preserve"> </w:t>
      </w:r>
    </w:p>
    <w:p w14:paraId="7BC5C0E9">
      <w:pPr>
        <w:numPr>
          <w:ilvl w:val="0"/>
          <w:numId w:val="0"/>
        </w:numPr>
        <w:rPr>
          <w:rFonts w:hint="eastAsia" w:ascii="黑体" w:hAnsi="黑体" w:eastAsia="黑体"/>
          <w:b/>
          <w:bCs/>
          <w:sz w:val="24"/>
          <w:szCs w:val="24"/>
        </w:rPr>
      </w:pPr>
      <w:r>
        <w:rPr>
          <w:rFonts w:hint="eastAsia" w:ascii="黑体" w:hAnsi="黑体" w:eastAsia="黑体"/>
          <w:b/>
          <w:bCs/>
          <w:sz w:val="24"/>
          <w:szCs w:val="24"/>
          <w:lang w:val="en-US" w:eastAsia="zh-CN"/>
        </w:rPr>
        <w:t>八、</w:t>
      </w:r>
      <w:r>
        <w:rPr>
          <w:rFonts w:hint="eastAsia" w:ascii="黑体" w:hAnsi="黑体" w:eastAsia="黑体"/>
          <w:b/>
          <w:bCs/>
          <w:sz w:val="24"/>
          <w:szCs w:val="24"/>
        </w:rPr>
        <w:t>活动规则</w:t>
      </w:r>
    </w:p>
    <w:p w14:paraId="3C3EA55F">
      <w:pPr>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本次阅读答题挑战赛活动个人参与排名的积分包含： </w:t>
      </w:r>
    </w:p>
    <w:p w14:paraId="0139E5B4">
      <w:pP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1）读者阅读电子书每日完成任务获取的积分。</w:t>
      </w:r>
    </w:p>
    <w:p w14:paraId="57CF74C1">
      <w:pP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2）读者参与答题，获得的答题成绩分数。 </w:t>
      </w:r>
    </w:p>
    <w:p w14:paraId="6A330A67">
      <w:pP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3）集卡获取的积分。</w:t>
      </w:r>
    </w:p>
    <w:p w14:paraId="78865D41">
      <w:pPr>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以上三部分总和构成个人总积分参与全国排名，当天答题分数延迟一天累积到总积分排行中。</w:t>
      </w:r>
    </w:p>
    <w:p w14:paraId="5589AAEE">
      <w:pPr>
        <w:rPr>
          <w:rFonts w:ascii="黑体" w:hAnsi="黑体" w:eastAsia="黑体"/>
          <w:b/>
          <w:bCs/>
          <w:sz w:val="24"/>
          <w:szCs w:val="24"/>
        </w:rPr>
      </w:pPr>
      <w:r>
        <w:rPr>
          <w:rFonts w:hint="eastAsia" w:ascii="黑体" w:hAnsi="黑体" w:eastAsia="黑体"/>
          <w:b/>
          <w:bCs/>
          <w:sz w:val="24"/>
          <w:szCs w:val="24"/>
          <w:lang w:eastAsia="zh-CN"/>
        </w:rPr>
        <w:t>（</w:t>
      </w:r>
      <w:r>
        <w:rPr>
          <w:rFonts w:hint="eastAsia" w:ascii="黑体" w:hAnsi="黑体" w:eastAsia="黑体"/>
          <w:b/>
          <w:bCs/>
          <w:sz w:val="24"/>
          <w:szCs w:val="24"/>
          <w:lang w:val="en-US" w:eastAsia="zh-CN"/>
        </w:rPr>
        <w:t>一</w:t>
      </w:r>
      <w:r>
        <w:rPr>
          <w:rFonts w:hint="eastAsia" w:ascii="黑体" w:hAnsi="黑体" w:eastAsia="黑体"/>
          <w:b/>
          <w:bCs/>
          <w:sz w:val="24"/>
          <w:szCs w:val="24"/>
          <w:lang w:eastAsia="zh-CN"/>
        </w:rPr>
        <w:t>）</w:t>
      </w:r>
      <w:r>
        <w:rPr>
          <w:rFonts w:hint="eastAsia" w:ascii="黑体" w:hAnsi="黑体" w:eastAsia="黑体"/>
          <w:b/>
          <w:bCs/>
          <w:sz w:val="24"/>
          <w:szCs w:val="24"/>
        </w:rPr>
        <w:t>每日阅读任务获取积分规则</w:t>
      </w:r>
    </w:p>
    <w:p w14:paraId="6791FC1B">
      <w:pPr>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签到：</w:t>
      </w:r>
    </w:p>
    <w:p w14:paraId="72C6B4C9">
      <w:pPr>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1)每日签到一次可获得5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每</w:t>
      </w:r>
      <w:r>
        <w:rPr>
          <w:rFonts w:hint="eastAsia" w:ascii="仿宋" w:hAnsi="仿宋" w:eastAsia="仿宋" w:cs="Times New Roman"/>
          <w:color w:val="auto"/>
          <w:sz w:val="24"/>
          <w:szCs w:val="24"/>
        </w:rPr>
        <w:t>连续7天签到</w:t>
      </w:r>
      <w:r>
        <w:rPr>
          <w:rFonts w:hint="eastAsia" w:ascii="仿宋" w:hAnsi="仿宋" w:eastAsia="仿宋" w:cs="Times New Roman"/>
          <w:color w:val="auto"/>
          <w:sz w:val="24"/>
          <w:szCs w:val="24"/>
          <w:lang w:val="en-US" w:eastAsia="zh-CN"/>
        </w:rPr>
        <w:t>可解锁“五星勋章”加速卡，加速卡可</w:t>
      </w:r>
      <w:r>
        <w:rPr>
          <w:rFonts w:hint="eastAsia" w:ascii="仿宋" w:hAnsi="仿宋" w:eastAsia="仿宋" w:cs="Times New Roman"/>
          <w:color w:val="auto"/>
          <w:sz w:val="24"/>
          <w:szCs w:val="24"/>
        </w:rPr>
        <w:t>额外奖励10-30</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，连续7天为一个小周期，7天之后从第一天5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开始，如果中间中断，则再次签到也从第一天开始；</w:t>
      </w:r>
      <w:r>
        <w:rPr>
          <w:rFonts w:hint="eastAsia" w:ascii="仿宋" w:hAnsi="仿宋" w:eastAsia="仿宋" w:cs="Times New Roman"/>
          <w:color w:val="auto"/>
          <w:sz w:val="24"/>
          <w:szCs w:val="24"/>
        </w:rPr>
        <w:br w:type="textWrapping"/>
      </w:r>
      <w:r>
        <w:rPr>
          <w:rFonts w:hint="eastAsia" w:ascii="仿宋" w:hAnsi="仿宋" w:eastAsia="仿宋" w:cs="Times New Roman"/>
          <w:color w:val="auto"/>
          <w:sz w:val="24"/>
          <w:szCs w:val="24"/>
          <w:lang w:val="en-US" w:eastAsia="zh-CN"/>
        </w:rPr>
        <w:t xml:space="preserve">   补签：签到断签每个人</w:t>
      </w:r>
      <w:r>
        <w:rPr>
          <w:rFonts w:hint="default" w:ascii="仿宋" w:hAnsi="仿宋" w:eastAsia="仿宋" w:cs="Times New Roman"/>
          <w:color w:val="auto"/>
          <w:sz w:val="24"/>
          <w:szCs w:val="24"/>
          <w:lang w:eastAsia="zh-CN"/>
          <w:woUserID w:val="1"/>
        </w:rPr>
        <w:t>在活动期间</w:t>
      </w:r>
      <w:r>
        <w:rPr>
          <w:rFonts w:hint="eastAsia" w:ascii="仿宋" w:hAnsi="仿宋" w:eastAsia="仿宋" w:cs="Times New Roman"/>
          <w:color w:val="auto"/>
          <w:sz w:val="24"/>
          <w:szCs w:val="24"/>
          <w:lang w:val="en-US" w:eastAsia="zh-CN"/>
        </w:rPr>
        <w:t>有两次补签机会，</w:t>
      </w:r>
      <w:r>
        <w:rPr>
          <w:rFonts w:hint="default" w:ascii="仿宋" w:hAnsi="仿宋" w:eastAsia="仿宋" w:cs="Times New Roman"/>
          <w:color w:val="auto"/>
          <w:sz w:val="24"/>
          <w:szCs w:val="24"/>
          <w:lang w:eastAsia="zh-CN"/>
          <w:woUserID w:val="1"/>
        </w:rPr>
        <w:t>活动开始后可以领取</w:t>
      </w:r>
      <w:r>
        <w:rPr>
          <w:rFonts w:hint="eastAsia" w:ascii="仿宋" w:hAnsi="仿宋" w:eastAsia="仿宋" w:cs="Times New Roman"/>
          <w:color w:val="auto"/>
          <w:sz w:val="24"/>
          <w:szCs w:val="24"/>
          <w:lang w:val="en-US" w:eastAsia="zh-CN"/>
          <w:woUserID w:val="1"/>
        </w:rPr>
        <w:t>两</w:t>
      </w:r>
      <w:r>
        <w:rPr>
          <w:rFonts w:hint="eastAsia" w:ascii="仿宋" w:hAnsi="仿宋" w:eastAsia="仿宋" w:cs="Times New Roman"/>
          <w:color w:val="auto"/>
          <w:sz w:val="24"/>
          <w:szCs w:val="24"/>
          <w:lang w:val="en-US" w:eastAsia="zh-CN"/>
        </w:rPr>
        <w:t>张“五星勋章”助力卡，</w:t>
      </w:r>
      <w:r>
        <w:rPr>
          <w:rFonts w:hint="default" w:ascii="仿宋" w:hAnsi="仿宋" w:eastAsia="仿宋" w:cs="Times New Roman"/>
          <w:color w:val="auto"/>
          <w:sz w:val="24"/>
          <w:szCs w:val="24"/>
          <w:lang w:eastAsia="zh-CN"/>
          <w:woUserID w:val="1"/>
        </w:rPr>
        <w:t>每</w:t>
      </w:r>
      <w:r>
        <w:rPr>
          <w:rFonts w:hint="eastAsia" w:ascii="仿宋" w:hAnsi="仿宋" w:eastAsia="仿宋" w:cs="Times New Roman"/>
          <w:color w:val="auto"/>
          <w:sz w:val="24"/>
          <w:szCs w:val="24"/>
          <w:lang w:val="en-US" w:eastAsia="zh-CN"/>
          <w:woUserID w:val="1"/>
        </w:rPr>
        <w:t>个勋章需要</w:t>
      </w:r>
      <w:r>
        <w:rPr>
          <w:rFonts w:hint="eastAsia" w:ascii="仿宋" w:hAnsi="仿宋" w:eastAsia="仿宋" w:cs="Times New Roman"/>
          <w:color w:val="auto"/>
          <w:sz w:val="24"/>
          <w:szCs w:val="24"/>
          <w:lang w:val="en-US" w:eastAsia="zh-CN"/>
        </w:rPr>
        <w:t>三位不同认证读者助力成功即可获得一次补签</w:t>
      </w:r>
      <w:r>
        <w:rPr>
          <w:rFonts w:hint="default" w:ascii="仿宋" w:hAnsi="仿宋" w:eastAsia="仿宋" w:cs="Times New Roman"/>
          <w:color w:val="auto"/>
          <w:sz w:val="24"/>
          <w:szCs w:val="24"/>
          <w:lang w:eastAsia="zh-CN"/>
          <w:woUserID w:val="1"/>
        </w:rPr>
        <w:t>卡</w:t>
      </w:r>
      <w:r>
        <w:rPr>
          <w:rFonts w:hint="eastAsia" w:ascii="仿宋" w:hAnsi="仿宋" w:eastAsia="仿宋" w:cs="Times New Roman"/>
          <w:color w:val="auto"/>
          <w:sz w:val="24"/>
          <w:szCs w:val="24"/>
          <w:lang w:val="en-US" w:eastAsia="zh-CN"/>
        </w:rPr>
        <w:t>，</w:t>
      </w:r>
      <w:r>
        <w:rPr>
          <w:rFonts w:hint="default" w:ascii="仿宋" w:hAnsi="仿宋" w:eastAsia="仿宋" w:cs="Times New Roman"/>
          <w:color w:val="auto"/>
          <w:sz w:val="24"/>
          <w:szCs w:val="24"/>
          <w:lang w:eastAsia="zh-CN"/>
          <w:woUserID w:val="1"/>
        </w:rPr>
        <w:t>漏签可以选择补签卡进行补签，</w:t>
      </w:r>
      <w:r>
        <w:rPr>
          <w:rFonts w:hint="eastAsia" w:ascii="仿宋" w:hAnsi="仿宋" w:eastAsia="仿宋" w:cs="Times New Roman"/>
          <w:color w:val="auto"/>
          <w:sz w:val="24"/>
          <w:szCs w:val="24"/>
          <w:lang w:val="en-US" w:eastAsia="zh-CN"/>
        </w:rPr>
        <w:t>每张助力卡均需要召唤不同的认证读者方可助力成功</w:t>
      </w:r>
      <w:r>
        <w:rPr>
          <w:rFonts w:hint="eastAsia" w:ascii="仿宋" w:hAnsi="仿宋" w:eastAsia="仿宋" w:cs="Times New Roman"/>
          <w:color w:val="auto"/>
          <w:sz w:val="24"/>
          <w:szCs w:val="24"/>
          <w:u w:val="single"/>
          <w:lang w:val="en-US" w:eastAsia="zh-CN"/>
        </w:rPr>
        <w:t>（即认证读者重复助力无效）</w:t>
      </w:r>
      <w:r>
        <w:rPr>
          <w:rFonts w:hint="eastAsia" w:ascii="仿宋" w:hAnsi="仿宋" w:eastAsia="仿宋" w:cs="Times New Roman"/>
          <w:color w:val="auto"/>
          <w:sz w:val="24"/>
          <w:szCs w:val="24"/>
          <w:lang w:val="en-US" w:eastAsia="zh-CN"/>
        </w:rPr>
        <w:t>。</w:t>
      </w:r>
    </w:p>
    <w:p w14:paraId="32C73264">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2)签到海报分享：签到完成后，可生成自己的专属签到海报进行分享，其他读者成功扫描该海报上的二维码，进入畅想之星电子书平台后，海报分享者可增加5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，每日上限为10</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0A6BC373">
      <w:pPr>
        <w:rPr>
          <w:rFonts w:ascii="仿宋" w:hAnsi="仿宋" w:eastAsia="仿宋" w:cs="Times New Roman"/>
          <w:color w:val="auto"/>
          <w:sz w:val="24"/>
          <w:szCs w:val="24"/>
        </w:rPr>
      </w:pPr>
      <w:r>
        <w:rPr>
          <w:rFonts w:hint="eastAsia" w:ascii="仿宋" w:hAnsi="仿宋" w:eastAsia="仿宋" w:cs="Times New Roman"/>
          <w:color w:val="auto"/>
          <w:sz w:val="24"/>
          <w:szCs w:val="24"/>
        </w:rPr>
        <w:t>2</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阅读：</w:t>
      </w:r>
    </w:p>
    <w:p w14:paraId="5F71CD6E">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1)每日阅读时长累计达15分钟，可增加5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，每日最多25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54FACEB8">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2)每有效阅读完一本书，可得</w:t>
      </w:r>
      <w:r>
        <w:rPr>
          <w:rFonts w:ascii="仿宋" w:hAnsi="仿宋" w:eastAsia="仿宋" w:cs="Times New Roman"/>
          <w:color w:val="auto"/>
          <w:sz w:val="24"/>
          <w:szCs w:val="24"/>
        </w:rPr>
        <w:t>20</w:t>
      </w:r>
      <w:r>
        <w:rPr>
          <w:rFonts w:hint="eastAsia" w:ascii="仿宋" w:hAnsi="仿宋" w:eastAsia="仿宋" w:cs="Times New Roman"/>
          <w:color w:val="auto"/>
          <w:sz w:val="24"/>
          <w:szCs w:val="24"/>
          <w:lang w:eastAsia="zh-CN"/>
        </w:rPr>
        <w:t>分</w:t>
      </w:r>
      <w:r>
        <w:rPr>
          <w:rFonts w:ascii="仿宋" w:hAnsi="仿宋" w:eastAsia="仿宋" w:cs="Times New Roman"/>
          <w:color w:val="auto"/>
          <w:sz w:val="24"/>
          <w:szCs w:val="24"/>
        </w:rPr>
        <w:t>，每日最多40</w:t>
      </w:r>
      <w:r>
        <w:rPr>
          <w:rFonts w:hint="eastAsia" w:ascii="仿宋" w:hAnsi="仿宋" w:eastAsia="仿宋" w:cs="Times New Roman"/>
          <w:color w:val="auto"/>
          <w:sz w:val="24"/>
          <w:szCs w:val="24"/>
          <w:lang w:eastAsia="zh-CN"/>
        </w:rPr>
        <w:t>分</w:t>
      </w:r>
      <w:r>
        <w:rPr>
          <w:rFonts w:ascii="仿宋" w:hAnsi="仿宋" w:eastAsia="仿宋" w:cs="Times New Roman"/>
          <w:color w:val="auto"/>
          <w:sz w:val="24"/>
          <w:szCs w:val="24"/>
        </w:rPr>
        <w:t>；</w:t>
      </w:r>
      <w:r>
        <w:rPr>
          <w:rFonts w:hint="eastAsia" w:ascii="仿宋" w:hAnsi="仿宋" w:eastAsia="仿宋" w:cs="Times New Roman"/>
          <w:color w:val="auto"/>
          <w:sz w:val="24"/>
          <w:szCs w:val="24"/>
        </w:rPr>
        <w:t>在活动开始前，就已阅读完成的电子书，</w:t>
      </w:r>
      <w:r>
        <w:rPr>
          <w:rFonts w:hint="eastAsia" w:ascii="仿宋" w:hAnsi="仿宋" w:eastAsia="仿宋" w:cs="Times New Roman"/>
          <w:b/>
          <w:bCs/>
          <w:color w:val="auto"/>
          <w:sz w:val="24"/>
          <w:szCs w:val="24"/>
        </w:rPr>
        <w:t>积分不予计算。</w:t>
      </w:r>
    </w:p>
    <w:p w14:paraId="654DED6E">
      <w:pPr>
        <w:rPr>
          <w:rFonts w:ascii="仿宋" w:hAnsi="仿宋" w:eastAsia="仿宋" w:cs="Times New Roman"/>
          <w:color w:val="auto"/>
          <w:sz w:val="24"/>
          <w:szCs w:val="24"/>
        </w:rPr>
      </w:pPr>
      <w:r>
        <w:rPr>
          <w:rFonts w:hint="eastAsia" w:ascii="仿宋" w:hAnsi="仿宋" w:eastAsia="仿宋" w:cs="Times New Roman"/>
          <w:color w:val="auto"/>
          <w:sz w:val="24"/>
          <w:szCs w:val="24"/>
        </w:rPr>
        <w:t>3</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分享：</w:t>
      </w:r>
    </w:p>
    <w:p w14:paraId="56159EC2">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每分享一本电子书且被他人阅读，可增加5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，每日最多10</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0B10D8D3">
      <w:pPr>
        <w:rPr>
          <w:rFonts w:ascii="仿宋" w:hAnsi="仿宋" w:eastAsia="仿宋" w:cs="Times New Roman"/>
          <w:color w:val="auto"/>
          <w:sz w:val="24"/>
          <w:szCs w:val="24"/>
        </w:rPr>
      </w:pPr>
      <w:r>
        <w:rPr>
          <w:rFonts w:hint="eastAsia" w:ascii="仿宋" w:hAnsi="仿宋" w:eastAsia="仿宋" w:cs="Times New Roman"/>
          <w:color w:val="auto"/>
          <w:sz w:val="24"/>
          <w:szCs w:val="24"/>
        </w:rPr>
        <w:t>4</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评论：</w:t>
      </w:r>
    </w:p>
    <w:p w14:paraId="0B1B5368">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每发表一次有效评论可得5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79C24F5B">
      <w:pPr>
        <w:rPr>
          <w:rFonts w:ascii="仿宋" w:hAnsi="仿宋" w:eastAsia="仿宋" w:cs="Times New Roman"/>
          <w:color w:val="auto"/>
          <w:sz w:val="24"/>
          <w:szCs w:val="24"/>
        </w:rPr>
      </w:pPr>
      <w:r>
        <w:rPr>
          <w:rFonts w:hint="eastAsia" w:ascii="仿宋" w:hAnsi="仿宋" w:eastAsia="仿宋" w:cs="Times New Roman"/>
          <w:color w:val="auto"/>
          <w:sz w:val="24"/>
          <w:szCs w:val="24"/>
        </w:rPr>
        <w:t>5</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荐购：</w:t>
      </w:r>
    </w:p>
    <w:p w14:paraId="760FD164">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荐购采购的图书馆，其读者可进行荐购获得积分，每荐购一本电子书得5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，重复荐购的不累计积分；</w:t>
      </w:r>
    </w:p>
    <w:p w14:paraId="1B36C937">
      <w:pPr>
        <w:rPr>
          <w:rFonts w:ascii="仿宋" w:hAnsi="仿宋" w:eastAsia="仿宋" w:cs="Times New Roman"/>
          <w:color w:val="auto"/>
          <w:sz w:val="24"/>
          <w:szCs w:val="24"/>
        </w:rPr>
      </w:pPr>
      <w:r>
        <w:rPr>
          <w:rFonts w:hint="eastAsia" w:ascii="仿宋" w:hAnsi="仿宋" w:eastAsia="仿宋" w:cs="Times New Roman"/>
          <w:color w:val="auto"/>
          <w:sz w:val="24"/>
          <w:szCs w:val="24"/>
        </w:rPr>
        <w:t>6</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PDA：</w:t>
      </w:r>
    </w:p>
    <w:p w14:paraId="084B5AFA">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PDA采购的图书馆，其读者可进行PDA获得积分，每PDA一本电子书得5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460AF943">
      <w:pPr>
        <w:rPr>
          <w:rFonts w:ascii="仿宋" w:hAnsi="仿宋" w:eastAsia="仿宋" w:cs="Times New Roman"/>
          <w:color w:val="auto"/>
          <w:sz w:val="24"/>
          <w:szCs w:val="24"/>
        </w:rPr>
      </w:pPr>
      <w:r>
        <w:rPr>
          <w:rFonts w:hint="eastAsia" w:ascii="仿宋" w:hAnsi="仿宋" w:eastAsia="仿宋" w:cs="Times New Roman"/>
          <w:color w:val="auto"/>
          <w:sz w:val="24"/>
          <w:szCs w:val="24"/>
        </w:rPr>
        <w:t>7</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下载：</w:t>
      </w:r>
    </w:p>
    <w:p w14:paraId="4580AB1C">
      <w:pPr>
        <w:ind w:firstLine="480" w:firstLineChars="200"/>
        <w:rPr>
          <w:rFonts w:hint="eastAsia" w:ascii="仿宋" w:hAnsi="仿宋" w:eastAsia="仿宋" w:cs="Times New Roman"/>
          <w:sz w:val="21"/>
          <w:szCs w:val="21"/>
          <w:lang w:val="en-US" w:eastAsia="zh-CN"/>
        </w:rPr>
      </w:pPr>
      <w:r>
        <w:rPr>
          <w:rFonts w:hint="eastAsia" w:ascii="仿宋" w:hAnsi="仿宋" w:eastAsia="仿宋" w:cs="Times New Roman"/>
          <w:color w:val="auto"/>
          <w:sz w:val="24"/>
          <w:szCs w:val="24"/>
        </w:rPr>
        <w:t>每日使用app下载一本书到书架，得5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36B2AF94">
      <w:pPr>
        <w:rPr>
          <w:rFonts w:hint="default" w:ascii="黑体" w:hAnsi="黑体" w:eastAsia="黑体"/>
          <w:b/>
          <w:bCs/>
          <w:sz w:val="24"/>
          <w:szCs w:val="24"/>
          <w:lang w:val="en-US" w:eastAsia="zh-CN"/>
        </w:rPr>
      </w:pPr>
      <w:r>
        <w:rPr>
          <w:rFonts w:hint="eastAsia" w:ascii="黑体" w:hAnsi="黑体" w:eastAsia="黑体"/>
          <w:b/>
          <w:bCs/>
          <w:sz w:val="24"/>
          <w:szCs w:val="24"/>
          <w:lang w:eastAsia="zh-CN"/>
        </w:rPr>
        <w:t>（</w:t>
      </w:r>
      <w:r>
        <w:rPr>
          <w:rFonts w:hint="eastAsia" w:ascii="黑体" w:hAnsi="黑体" w:eastAsia="黑体"/>
          <w:b/>
          <w:bCs/>
          <w:sz w:val="24"/>
          <w:szCs w:val="24"/>
          <w:lang w:val="en-US" w:eastAsia="zh-CN"/>
        </w:rPr>
        <w:t>二</w:t>
      </w:r>
      <w:r>
        <w:rPr>
          <w:rFonts w:hint="eastAsia" w:ascii="黑体" w:hAnsi="黑体" w:eastAsia="黑体"/>
          <w:b/>
          <w:bCs/>
          <w:sz w:val="24"/>
          <w:szCs w:val="24"/>
          <w:lang w:eastAsia="zh-CN"/>
        </w:rPr>
        <w:t>）</w:t>
      </w:r>
      <w:r>
        <w:rPr>
          <w:rFonts w:hint="eastAsia" w:ascii="黑体" w:hAnsi="黑体" w:eastAsia="黑体"/>
          <w:b/>
          <w:bCs/>
          <w:sz w:val="24"/>
          <w:szCs w:val="24"/>
          <w:lang w:val="en-US" w:eastAsia="zh-CN"/>
        </w:rPr>
        <w:t>抗战书单</w:t>
      </w:r>
      <w:r>
        <w:rPr>
          <w:rFonts w:hint="eastAsia" w:ascii="黑体" w:hAnsi="黑体" w:eastAsia="黑体"/>
          <w:b/>
          <w:bCs/>
          <w:sz w:val="24"/>
          <w:szCs w:val="24"/>
          <w:lang w:eastAsia="zh-CN"/>
        </w:rPr>
        <w:t>答题成绩获取规则</w:t>
      </w:r>
    </w:p>
    <w:p w14:paraId="7C1034C1">
      <w:pPr>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1、读者每日签到后，方可进入答题入口进行答题，未签到答题入口灰色无法答题，每人每天签到后有一次答题机会，直到活动结束，每次作答题目从题库中随机抽取 5 道题限时完成作答，每题 5 分，最终答题成绩的总分数累积到总积分排行榜。</w:t>
      </w:r>
    </w:p>
    <w:p w14:paraId="32E86CE6">
      <w:pPr>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 xml:space="preserve">2、答题入口：只能在微信公众号里面进行答题，其他终端没有答题入口，进入答题页面需要提交姓名和手机号码。 </w:t>
      </w:r>
    </w:p>
    <w:p w14:paraId="28AD1C23">
      <w:pPr>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 xml:space="preserve">注：（务必保证答题提交的手机号需与积分打卡绑定的手机号一致，总排行榜合并答题成绩以手机号相同作为同一个用户） </w:t>
      </w:r>
    </w:p>
    <w:p w14:paraId="533D1AB8">
      <w:pPr>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 xml:space="preserve">3、题库来源：活动开始后将在畅想之星电子书平台展示活动电子书专题，活动期限内，全国图书馆读者可登录账号后阅读电子书全文并参与答题活动，由主办单位根据专题书目出题。 </w:t>
      </w:r>
    </w:p>
    <w:p w14:paraId="6F9FAFA1">
      <w:pPr>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4、答题成功后不参与抽奖，页面上显示的抽奖活动均为凡科互动的广告，请慎点，本公司不承担本公司活动之外引起的相关法律责任。</w:t>
      </w:r>
    </w:p>
    <w:p w14:paraId="7F3ACB6B">
      <w:pPr>
        <w:rPr>
          <w:rFonts w:hint="eastAsia" w:ascii="黑体" w:hAnsi="黑体" w:eastAsia="黑体"/>
          <w:b/>
          <w:bCs/>
          <w:color w:val="000000" w:themeColor="text1"/>
          <w:sz w:val="24"/>
          <w:szCs w:val="24"/>
          <w:lang w:val="en-US" w:eastAsia="zh-CN"/>
          <w14:textFill>
            <w14:solidFill>
              <w14:schemeClr w14:val="tx1"/>
            </w14:solidFill>
          </w14:textFill>
        </w:rPr>
      </w:pPr>
      <w:r>
        <w:rPr>
          <w:rFonts w:hint="eastAsia" w:ascii="黑体" w:hAnsi="黑体" w:eastAsia="黑体"/>
          <w:b/>
          <w:bCs/>
          <w:color w:val="000000" w:themeColor="text1"/>
          <w:sz w:val="24"/>
          <w:szCs w:val="24"/>
          <w:lang w:val="en-US" w:eastAsia="zh-CN"/>
          <w14:textFill>
            <w14:solidFill>
              <w14:schemeClr w14:val="tx1"/>
            </w14:solidFill>
          </w14:textFill>
        </w:rPr>
        <w:t>集卡规则</w:t>
      </w:r>
    </w:p>
    <w:p w14:paraId="4F460A10">
      <w:pPr>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在活动参与时间内，读者每日签到后（补签的签到不再获得卡片机会，只以当天签到为准）获得一张抗战主题的卡片，连续签到满7天额外获得3张卡片，7天为一个周期，整个活动周期满签最多可以获取20张卡片；集不同数量的卡片张数，可以获得不同数量的奖励积分，获取的奖励积分可以累计到总积分的排行榜。</w:t>
      </w:r>
    </w:p>
    <w:p w14:paraId="190A8316">
      <w:pPr>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具体积分获取规则如下：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48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261" w:type="dxa"/>
            <w:noWrap w:val="0"/>
            <w:vAlign w:val="top"/>
          </w:tcPr>
          <w:p w14:paraId="2EF14FF1">
            <w:pPr>
              <w:jc w:val="center"/>
              <w:rPr>
                <w:rFonts w:hint="default" w:ascii="仿宋" w:hAnsi="仿宋" w:eastAsia="仿宋" w:cs="Times New Roman"/>
                <w:b/>
                <w:bCs/>
                <w:sz w:val="28"/>
                <w:szCs w:val="28"/>
                <w:vertAlign w:val="baseline"/>
                <w:lang w:val="en-US" w:eastAsia="zh-CN"/>
              </w:rPr>
            </w:pPr>
            <w:r>
              <w:rPr>
                <w:rFonts w:hint="eastAsia" w:ascii="仿宋" w:hAnsi="仿宋" w:eastAsia="仿宋" w:cs="Times New Roman"/>
                <w:b/>
                <w:bCs/>
                <w:sz w:val="28"/>
                <w:szCs w:val="28"/>
                <w:vertAlign w:val="baseline"/>
                <w:lang w:val="en-US" w:eastAsia="zh-CN"/>
              </w:rPr>
              <w:t>卡片获得张数</w:t>
            </w:r>
          </w:p>
        </w:tc>
        <w:tc>
          <w:tcPr>
            <w:tcW w:w="4261" w:type="dxa"/>
            <w:noWrap w:val="0"/>
            <w:vAlign w:val="top"/>
          </w:tcPr>
          <w:p w14:paraId="48B25A89">
            <w:pPr>
              <w:jc w:val="center"/>
              <w:rPr>
                <w:rFonts w:hint="default" w:ascii="仿宋" w:hAnsi="仿宋" w:eastAsia="仿宋" w:cs="Times New Roman"/>
                <w:b/>
                <w:bCs/>
                <w:sz w:val="28"/>
                <w:szCs w:val="28"/>
                <w:vertAlign w:val="baseline"/>
                <w:lang w:val="en-US" w:eastAsia="zh-CN"/>
              </w:rPr>
            </w:pPr>
            <w:r>
              <w:rPr>
                <w:rFonts w:hint="eastAsia" w:ascii="仿宋" w:hAnsi="仿宋" w:eastAsia="仿宋" w:cs="Times New Roman"/>
                <w:b/>
                <w:bCs/>
                <w:sz w:val="28"/>
                <w:szCs w:val="28"/>
                <w:vertAlign w:val="baseline"/>
                <w:lang w:val="en-US" w:eastAsia="zh-CN"/>
              </w:rPr>
              <w:t>奖励积分数量</w:t>
            </w:r>
          </w:p>
        </w:tc>
      </w:tr>
      <w:tr w14:paraId="7778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43214B4">
            <w:pPr>
              <w:jc w:val="center"/>
              <w:rPr>
                <w:rFonts w:hint="eastAsia" w:ascii="仿宋" w:hAnsi="仿宋" w:eastAsia="仿宋" w:cs="Times New Roman"/>
                <w:sz w:val="28"/>
                <w:szCs w:val="28"/>
                <w:vertAlign w:val="baseline"/>
                <w:lang w:val="en-US" w:eastAsia="zh-CN"/>
              </w:rPr>
            </w:pPr>
            <w:r>
              <w:rPr>
                <w:rFonts w:hint="eastAsia" w:ascii="仿宋" w:hAnsi="仿宋" w:eastAsia="仿宋" w:cs="Times New Roman"/>
                <w:sz w:val="28"/>
                <w:szCs w:val="28"/>
                <w:lang w:val="en-US" w:eastAsia="zh-CN"/>
              </w:rPr>
              <w:t>6张及以下</w:t>
            </w:r>
          </w:p>
        </w:tc>
        <w:tc>
          <w:tcPr>
            <w:tcW w:w="4261" w:type="dxa"/>
            <w:noWrap w:val="0"/>
            <w:vAlign w:val="top"/>
          </w:tcPr>
          <w:p w14:paraId="5F6773FD">
            <w:pPr>
              <w:jc w:val="center"/>
              <w:rPr>
                <w:rFonts w:hint="default"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0</w:t>
            </w:r>
          </w:p>
        </w:tc>
      </w:tr>
      <w:tr w14:paraId="1DB6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07FF435">
            <w:pPr>
              <w:jc w:val="center"/>
              <w:rPr>
                <w:rFonts w:hint="eastAsia" w:ascii="仿宋" w:hAnsi="仿宋" w:eastAsia="仿宋" w:cs="Times New Roman"/>
                <w:sz w:val="28"/>
                <w:szCs w:val="28"/>
                <w:vertAlign w:val="baseline"/>
                <w:lang w:val="en-US" w:eastAsia="zh-CN"/>
              </w:rPr>
            </w:pPr>
            <w:r>
              <w:rPr>
                <w:rFonts w:hint="eastAsia" w:ascii="仿宋" w:hAnsi="仿宋" w:eastAsia="仿宋" w:cs="Times New Roman"/>
                <w:sz w:val="28"/>
                <w:szCs w:val="28"/>
                <w:lang w:val="en-US" w:eastAsia="zh-CN"/>
              </w:rPr>
              <w:t>7-8张</w:t>
            </w:r>
          </w:p>
        </w:tc>
        <w:tc>
          <w:tcPr>
            <w:tcW w:w="4261" w:type="dxa"/>
            <w:noWrap w:val="0"/>
            <w:vAlign w:val="top"/>
          </w:tcPr>
          <w:p w14:paraId="492FCCE9">
            <w:pPr>
              <w:jc w:val="center"/>
              <w:rPr>
                <w:rFonts w:hint="default"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50</w:t>
            </w:r>
          </w:p>
        </w:tc>
      </w:tr>
      <w:tr w14:paraId="593C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82384DC">
            <w:pPr>
              <w:jc w:val="center"/>
              <w:rPr>
                <w:rFonts w:hint="eastAsia" w:ascii="仿宋" w:hAnsi="仿宋" w:eastAsia="仿宋" w:cs="Times New Roman"/>
                <w:sz w:val="28"/>
                <w:szCs w:val="28"/>
                <w:vertAlign w:val="baseline"/>
                <w:lang w:val="en-US" w:eastAsia="zh-CN"/>
              </w:rPr>
            </w:pPr>
            <w:r>
              <w:rPr>
                <w:rFonts w:hint="eastAsia" w:ascii="仿宋" w:hAnsi="仿宋" w:eastAsia="仿宋" w:cs="Times New Roman"/>
                <w:sz w:val="28"/>
                <w:szCs w:val="28"/>
                <w:lang w:val="en-US" w:eastAsia="zh-CN"/>
              </w:rPr>
              <w:t>9-10张</w:t>
            </w:r>
          </w:p>
        </w:tc>
        <w:tc>
          <w:tcPr>
            <w:tcW w:w="4261" w:type="dxa"/>
            <w:noWrap w:val="0"/>
            <w:vAlign w:val="top"/>
          </w:tcPr>
          <w:p w14:paraId="32BB8937">
            <w:pPr>
              <w:jc w:val="center"/>
              <w:rPr>
                <w:rFonts w:hint="default"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70</w:t>
            </w:r>
          </w:p>
        </w:tc>
      </w:tr>
      <w:tr w14:paraId="0173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BB45384">
            <w:pPr>
              <w:jc w:val="center"/>
              <w:rPr>
                <w:rFonts w:hint="eastAsia" w:ascii="仿宋" w:hAnsi="仿宋" w:eastAsia="仿宋" w:cs="Times New Roman"/>
                <w:sz w:val="28"/>
                <w:szCs w:val="28"/>
                <w:vertAlign w:val="baseline"/>
                <w:lang w:val="en-US" w:eastAsia="zh-CN"/>
              </w:rPr>
            </w:pPr>
            <w:r>
              <w:rPr>
                <w:rFonts w:hint="eastAsia" w:ascii="仿宋" w:hAnsi="仿宋" w:eastAsia="仿宋" w:cs="Times New Roman"/>
                <w:sz w:val="28"/>
                <w:szCs w:val="28"/>
                <w:lang w:val="en-US" w:eastAsia="zh-CN"/>
              </w:rPr>
              <w:t>11-12张</w:t>
            </w:r>
          </w:p>
        </w:tc>
        <w:tc>
          <w:tcPr>
            <w:tcW w:w="4261" w:type="dxa"/>
            <w:noWrap w:val="0"/>
            <w:vAlign w:val="top"/>
          </w:tcPr>
          <w:p w14:paraId="47FB5223">
            <w:pPr>
              <w:jc w:val="center"/>
              <w:rPr>
                <w:rFonts w:hint="default"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90</w:t>
            </w:r>
          </w:p>
        </w:tc>
      </w:tr>
      <w:tr w14:paraId="7518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98FB9FD">
            <w:pPr>
              <w:jc w:val="center"/>
              <w:rPr>
                <w:rFonts w:hint="eastAsia" w:ascii="仿宋" w:hAnsi="仿宋" w:eastAsia="仿宋" w:cs="Times New Roman"/>
                <w:sz w:val="28"/>
                <w:szCs w:val="28"/>
                <w:vertAlign w:val="baseline"/>
                <w:lang w:val="en-US" w:eastAsia="zh-CN"/>
              </w:rPr>
            </w:pPr>
            <w:r>
              <w:rPr>
                <w:rFonts w:hint="eastAsia" w:ascii="仿宋" w:hAnsi="仿宋" w:eastAsia="仿宋" w:cs="Times New Roman"/>
                <w:sz w:val="28"/>
                <w:szCs w:val="28"/>
                <w:lang w:val="en-US" w:eastAsia="zh-CN"/>
              </w:rPr>
              <w:t>13-14张</w:t>
            </w:r>
          </w:p>
        </w:tc>
        <w:tc>
          <w:tcPr>
            <w:tcW w:w="4261" w:type="dxa"/>
            <w:noWrap w:val="0"/>
            <w:vAlign w:val="top"/>
          </w:tcPr>
          <w:p w14:paraId="74A07FC3">
            <w:pPr>
              <w:jc w:val="center"/>
              <w:rPr>
                <w:rFonts w:hint="default"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110</w:t>
            </w:r>
          </w:p>
        </w:tc>
      </w:tr>
      <w:tr w14:paraId="45FB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E6771CE">
            <w:pPr>
              <w:jc w:val="center"/>
              <w:rPr>
                <w:rFonts w:hint="eastAsia" w:ascii="仿宋" w:hAnsi="仿宋" w:eastAsia="仿宋" w:cs="Times New Roman"/>
                <w:sz w:val="28"/>
                <w:szCs w:val="28"/>
                <w:vertAlign w:val="baseline"/>
                <w:lang w:val="en-US" w:eastAsia="zh-CN"/>
              </w:rPr>
            </w:pPr>
            <w:r>
              <w:rPr>
                <w:rFonts w:hint="eastAsia" w:ascii="仿宋" w:hAnsi="仿宋" w:eastAsia="仿宋" w:cs="Times New Roman"/>
                <w:sz w:val="28"/>
                <w:szCs w:val="28"/>
                <w:lang w:val="en-US" w:eastAsia="zh-CN"/>
              </w:rPr>
              <w:t>15-16张</w:t>
            </w:r>
          </w:p>
        </w:tc>
        <w:tc>
          <w:tcPr>
            <w:tcW w:w="4261" w:type="dxa"/>
            <w:noWrap w:val="0"/>
            <w:vAlign w:val="top"/>
          </w:tcPr>
          <w:p w14:paraId="554BD39B">
            <w:pPr>
              <w:jc w:val="center"/>
              <w:rPr>
                <w:rFonts w:hint="default"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130</w:t>
            </w:r>
          </w:p>
        </w:tc>
      </w:tr>
      <w:tr w14:paraId="0DEC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3EA8689">
            <w:pPr>
              <w:jc w:val="center"/>
              <w:rPr>
                <w:rFonts w:hint="eastAsia" w:ascii="仿宋" w:hAnsi="仿宋" w:eastAsia="仿宋" w:cs="Times New Roman"/>
                <w:sz w:val="28"/>
                <w:szCs w:val="28"/>
                <w:vertAlign w:val="baseline"/>
                <w:lang w:val="en-US" w:eastAsia="zh-CN"/>
              </w:rPr>
            </w:pPr>
            <w:r>
              <w:rPr>
                <w:rFonts w:hint="eastAsia" w:ascii="仿宋" w:hAnsi="仿宋" w:eastAsia="仿宋" w:cs="Times New Roman"/>
                <w:sz w:val="28"/>
                <w:szCs w:val="28"/>
                <w:lang w:val="en-US" w:eastAsia="zh-CN"/>
              </w:rPr>
              <w:t>17-18张</w:t>
            </w:r>
          </w:p>
        </w:tc>
        <w:tc>
          <w:tcPr>
            <w:tcW w:w="4261" w:type="dxa"/>
            <w:noWrap w:val="0"/>
            <w:vAlign w:val="top"/>
          </w:tcPr>
          <w:p w14:paraId="46720D66">
            <w:pPr>
              <w:jc w:val="center"/>
              <w:rPr>
                <w:rFonts w:hint="default"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150</w:t>
            </w:r>
          </w:p>
        </w:tc>
      </w:tr>
      <w:tr w14:paraId="1420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EE7E202">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19-20张</w:t>
            </w:r>
          </w:p>
        </w:tc>
        <w:tc>
          <w:tcPr>
            <w:tcW w:w="4261" w:type="dxa"/>
            <w:noWrap w:val="0"/>
            <w:vAlign w:val="top"/>
          </w:tcPr>
          <w:p w14:paraId="2767A9FB">
            <w:pPr>
              <w:jc w:val="center"/>
              <w:rPr>
                <w:rFonts w:hint="default"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170</w:t>
            </w:r>
          </w:p>
        </w:tc>
      </w:tr>
    </w:tbl>
    <w:p w14:paraId="2DCE8CDD">
      <w:pPr>
        <w:rPr>
          <w:rFonts w:hint="default" w:ascii="黑体" w:hAnsi="黑体" w:eastAsia="黑体"/>
          <w:b/>
          <w:bCs/>
          <w:color w:val="000000" w:themeColor="text1"/>
          <w:sz w:val="24"/>
          <w:szCs w:val="24"/>
          <w:lang w:val="en-US" w:eastAsia="zh-CN"/>
          <w14:textFill>
            <w14:solidFill>
              <w14:schemeClr w14:val="tx1"/>
            </w14:solidFill>
          </w14:textFill>
        </w:rPr>
      </w:pPr>
    </w:p>
    <w:p w14:paraId="6B005636">
      <w:pPr>
        <w:rPr>
          <w:rFonts w:hint="default" w:ascii="黑体" w:hAnsi="黑体" w:eastAsia="黑体"/>
          <w:b/>
          <w:bCs/>
          <w:color w:val="000000" w:themeColor="text1"/>
          <w:sz w:val="24"/>
          <w:szCs w:val="24"/>
          <w:lang w:val="en-US"/>
          <w14:textFill>
            <w14:solidFill>
              <w14:schemeClr w14:val="tx1"/>
            </w14:solidFill>
          </w14:textFill>
        </w:rPr>
      </w:pPr>
      <w:r>
        <w:rPr>
          <w:rFonts w:hint="eastAsia" w:ascii="黑体" w:hAnsi="黑体" w:eastAsia="黑体"/>
          <w:b/>
          <w:bCs/>
          <w:color w:val="000000" w:themeColor="text1"/>
          <w:sz w:val="24"/>
          <w:szCs w:val="24"/>
          <w:lang w:val="en-US" w:eastAsia="zh-CN"/>
          <w14:textFill>
            <w14:solidFill>
              <w14:schemeClr w14:val="tx1"/>
            </w14:solidFill>
          </w14:textFill>
        </w:rPr>
        <w:t>九、注意事项</w:t>
      </w:r>
    </w:p>
    <w:p w14:paraId="1BF1C3F2">
      <w:pPr>
        <w:pStyle w:val="13"/>
        <w:numPr>
          <w:ilvl w:val="0"/>
          <w:numId w:val="0"/>
        </w:numPr>
        <w:rPr>
          <w:rFonts w:hint="eastAsia" w:ascii="仿宋" w:hAnsi="仿宋" w:eastAsia="仿宋" w:cs="仿宋"/>
          <w:color w:val="auto"/>
          <w:sz w:val="24"/>
          <w:szCs w:val="24"/>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4"/>
          <w:szCs w:val="24"/>
        </w:rPr>
        <w:t>务必保证答题提交的手机号需与积分打卡绑定的手机号一致，总排行榜合并答题成绩以手机号相同作为同一个用户，答题时请勿离开答题页面或者接听电话，离开答题页面答题依然在计时中，答题超时系统会自动提交成绩，以免影响答题成绩。</w:t>
      </w:r>
    </w:p>
    <w:p w14:paraId="3154CFC2">
      <w:pPr>
        <w:pStyle w:val="13"/>
        <w:numPr>
          <w:ilvl w:val="0"/>
          <w:numId w:val="0"/>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2.获取阅读积分过程中，会根据每本书的总页数不同，需要一定阅读时长，从第1页阅读至最后一页做整本书的通读，中间不可跳页，翻页速度不可太快。机读自动翻页无效。</w:t>
      </w:r>
    </w:p>
    <w:p w14:paraId="6D78642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3.获奖结果会另行发布通知，安徽赛区获奖读者奖品和证书默认发到图书馆领取，有其他要求的读者可以在获奖后第一时间上传其他邮寄信息至问卷星（扫描下方二维码）。</w:t>
      </w:r>
      <w:r>
        <w:rPr>
          <w:rFonts w:hint="eastAsia" w:ascii="黑体" w:hAnsi="黑体" w:eastAsia="黑体"/>
          <w:b w:val="0"/>
          <w:bCs/>
          <w:color w:val="000000"/>
          <w:sz w:val="24"/>
          <w:szCs w:val="24"/>
          <w:lang w:val="en-US" w:eastAsia="zh-CN"/>
        </w:rPr>
        <w:t>全国获奖读者由北京畅想之星全国比赛服务组和读者联系确认。</w:t>
      </w:r>
    </w:p>
    <w:p w14:paraId="4A6E570C">
      <w:pPr>
        <w:pStyle w:val="13"/>
        <w:numPr>
          <w:ilvl w:val="0"/>
          <w:numId w:val="0"/>
        </w:numPr>
        <w:rPr>
          <w:rFonts w:hint="default" w:ascii="仿宋" w:hAnsi="仿宋" w:eastAsia="仿宋" w:cs="仿宋"/>
          <w:color w:val="auto"/>
          <w:sz w:val="24"/>
          <w:szCs w:val="24"/>
          <w:lang w:val="en-US" w:eastAsia="zh-CN"/>
        </w:rPr>
      </w:pPr>
      <w:r>
        <w:rPr>
          <w:rFonts w:hint="eastAsia" w:ascii="黑体" w:hAnsi="黑体" w:eastAsia="黑体"/>
          <w:b/>
          <w:bCs/>
          <w:color w:val="000000"/>
          <w:sz w:val="32"/>
          <w:szCs w:val="36"/>
          <w:lang w:eastAsia="zh-CN"/>
        </w:rPr>
        <w:drawing>
          <wp:inline distT="0" distB="0" distL="114300" distR="114300">
            <wp:extent cx="1869440" cy="1869440"/>
            <wp:effectExtent l="0" t="0" r="5080" b="5080"/>
            <wp:docPr id="2" name="图片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
                    <pic:cNvPicPr>
                      <a:picLocks noChangeAspect="1"/>
                    </pic:cNvPicPr>
                  </pic:nvPicPr>
                  <pic:blipFill>
                    <a:blip r:embed="rId14"/>
                    <a:stretch>
                      <a:fillRect/>
                    </a:stretch>
                  </pic:blipFill>
                  <pic:spPr>
                    <a:xfrm>
                      <a:off x="0" y="0"/>
                      <a:ext cx="1869440" cy="1869440"/>
                    </a:xfrm>
                    <a:prstGeom prst="rect">
                      <a:avLst/>
                    </a:prstGeom>
                  </pic:spPr>
                </pic:pic>
              </a:graphicData>
            </a:graphic>
          </wp:inline>
        </w:drawing>
      </w:r>
      <w:r>
        <w:rPr>
          <w:rFonts w:hint="eastAsia" w:ascii="黑体" w:hAnsi="黑体" w:eastAsia="黑体"/>
          <w:b w:val="0"/>
          <w:bCs w:val="0"/>
          <w:color w:val="000000"/>
          <w:sz w:val="21"/>
          <w:szCs w:val="21"/>
          <w:lang w:val="en-US" w:eastAsia="zh-CN"/>
        </w:rPr>
        <w:t>问卷星二维码</w:t>
      </w:r>
    </w:p>
    <w:p w14:paraId="593760D6">
      <w:pPr>
        <w:pStyle w:val="13"/>
        <w:numPr>
          <w:ilvl w:val="0"/>
          <w:numId w:val="0"/>
        </w:numPr>
        <w:rPr>
          <w:rFonts w:hint="default" w:ascii="仿宋" w:hAnsi="仿宋" w:eastAsia="仿宋" w:cs="仿宋"/>
          <w:color w:val="auto"/>
          <w:sz w:val="24"/>
          <w:szCs w:val="24"/>
          <w:lang w:val="en-US" w:eastAsia="zh-CN"/>
        </w:rPr>
      </w:pPr>
    </w:p>
    <w:p w14:paraId="0E53FF3D">
      <w:pP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十</w:t>
      </w:r>
      <w:r>
        <w:rPr>
          <w:rFonts w:hint="eastAsia" w:ascii="黑体" w:hAnsi="黑体" w:eastAsia="黑体"/>
          <w:b/>
          <w:bCs/>
          <w:color w:val="000000" w:themeColor="text1"/>
          <w:sz w:val="24"/>
          <w:szCs w:val="24"/>
          <w:lang w:val="en-US" w:eastAsia="zh-CN"/>
          <w14:textFill>
            <w14:solidFill>
              <w14:schemeClr w14:val="tx1"/>
            </w14:solidFill>
          </w14:textFill>
        </w:rPr>
        <w:t>、</w:t>
      </w:r>
      <w:r>
        <w:rPr>
          <w:rFonts w:hint="eastAsia" w:ascii="黑体" w:hAnsi="黑体" w:eastAsia="黑体"/>
          <w:b/>
          <w:bCs/>
          <w:color w:val="000000" w:themeColor="text1"/>
          <w:sz w:val="24"/>
          <w:szCs w:val="24"/>
          <w14:textFill>
            <w14:solidFill>
              <w14:schemeClr w14:val="tx1"/>
            </w14:solidFill>
          </w14:textFill>
        </w:rPr>
        <w:t>联系方式</w:t>
      </w:r>
    </w:p>
    <w:p w14:paraId="065F3EBC">
      <w:pPr>
        <w:pStyle w:val="13"/>
        <w:numPr>
          <w:ilvl w:val="0"/>
          <w:numId w:val="0"/>
        </w:numPr>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安徽省高校阅读推广qq</w:t>
      </w:r>
      <w:r>
        <w:rPr>
          <w:rFonts w:hint="eastAsia" w:ascii="仿宋" w:hAnsi="仿宋" w:eastAsia="仿宋" w:cs="仿宋"/>
          <w:b w:val="0"/>
          <w:bCs w:val="0"/>
          <w:color w:val="auto"/>
          <w:sz w:val="24"/>
          <w:szCs w:val="24"/>
          <w:lang w:val="en-US" w:eastAsia="zh-CN"/>
        </w:rPr>
        <w:t>群1</w:t>
      </w:r>
      <w:r>
        <w:rPr>
          <w:rFonts w:hint="eastAsia" w:ascii="仿宋" w:hAnsi="仿宋" w:eastAsia="仿宋" w:cs="仿宋"/>
          <w:color w:val="auto"/>
          <w:sz w:val="24"/>
          <w:szCs w:val="24"/>
          <w:lang w:val="en-US" w:eastAsia="zh-CN"/>
        </w:rPr>
        <w:t>：873049232；群2：605405165；</w:t>
      </w:r>
    </w:p>
    <w:p w14:paraId="1EA082CF">
      <w:pPr>
        <w:widowControl/>
        <w:jc w:val="left"/>
        <w:rPr>
          <w:rFonts w:hint="eastAsia" w:ascii="黑体" w:hAnsi="黑体" w:eastAsia="黑体"/>
          <w:b/>
          <w:bCs/>
          <w:color w:val="FF0000"/>
          <w:sz w:val="24"/>
          <w:szCs w:val="24"/>
        </w:rPr>
      </w:pPr>
    </w:p>
    <w:p w14:paraId="7DE4BB9E">
      <w:pPr>
        <w:rPr>
          <w:rFonts w:hint="eastAsia" w:ascii="仿宋" w:hAnsi="仿宋" w:eastAsia="仿宋"/>
          <w:color w:val="000000"/>
          <w:sz w:val="24"/>
          <w:szCs w:val="24"/>
        </w:rPr>
      </w:pPr>
      <w:r>
        <w:rPr>
          <w:rFonts w:hint="eastAsia" w:ascii="仿宋" w:hAnsi="仿宋" w:eastAsia="仿宋"/>
          <w:color w:val="000000"/>
          <w:sz w:val="24"/>
          <w:szCs w:val="24"/>
        </w:rPr>
        <w:t>北京畅想之星信息技术有限公司</w:t>
      </w:r>
    </w:p>
    <w:p w14:paraId="1255A6F8">
      <w:pPr>
        <w:rPr>
          <w:rFonts w:ascii="仿宋" w:hAnsi="仿宋" w:eastAsia="仿宋"/>
          <w:color w:val="000000"/>
          <w:sz w:val="24"/>
          <w:szCs w:val="24"/>
        </w:rPr>
      </w:pPr>
      <w:r>
        <w:rPr>
          <w:rFonts w:hint="eastAsia" w:ascii="仿宋" w:hAnsi="仿宋" w:eastAsia="仿宋"/>
          <w:color w:val="000000"/>
          <w:sz w:val="24"/>
          <w:szCs w:val="24"/>
          <w:lang w:val="en-US" w:eastAsia="zh-CN"/>
        </w:rPr>
        <w:t>安徽赛区</w:t>
      </w:r>
      <w:r>
        <w:rPr>
          <w:rFonts w:hint="eastAsia" w:ascii="仿宋" w:hAnsi="仿宋" w:eastAsia="仿宋"/>
          <w:color w:val="000000"/>
          <w:sz w:val="24"/>
          <w:szCs w:val="24"/>
        </w:rPr>
        <w:t xml:space="preserve">联系人： </w:t>
      </w:r>
      <w:r>
        <w:rPr>
          <w:rFonts w:ascii="仿宋" w:hAnsi="仿宋" w:eastAsia="仿宋"/>
          <w:color w:val="000000"/>
          <w:sz w:val="24"/>
          <w:szCs w:val="24"/>
        </w:rPr>
        <w:t xml:space="preserve"> </w:t>
      </w:r>
      <w:r>
        <w:rPr>
          <w:rFonts w:hint="eastAsia" w:ascii="仿宋" w:hAnsi="仿宋" w:eastAsia="仿宋"/>
          <w:color w:val="000000"/>
          <w:sz w:val="24"/>
          <w:szCs w:val="24"/>
        </w:rPr>
        <w:t>邹老师 18326163720（微信同号）</w:t>
      </w:r>
    </w:p>
    <w:p w14:paraId="52D5F229">
      <w:pPr>
        <w:ind w:firstLine="2160" w:firstLineChars="900"/>
        <w:rPr>
          <w:rFonts w:hint="eastAsia" w:ascii="仿宋" w:hAnsi="仿宋" w:eastAsia="仿宋"/>
          <w:color w:val="000000"/>
          <w:sz w:val="24"/>
          <w:szCs w:val="24"/>
        </w:rPr>
      </w:pPr>
      <w:r>
        <w:rPr>
          <w:rFonts w:hint="eastAsia" w:ascii="仿宋" w:hAnsi="仿宋" w:eastAsia="仿宋"/>
          <w:color w:val="000000"/>
          <w:sz w:val="24"/>
          <w:szCs w:val="24"/>
        </w:rPr>
        <w:t>郑老师 18910967885（微信同号）</w:t>
      </w:r>
    </w:p>
    <w:p w14:paraId="22F7AAC6">
      <w:pPr>
        <w:ind w:firstLine="2160" w:firstLineChars="900"/>
        <w:rPr>
          <w:rFonts w:hint="eastAsia" w:ascii="仿宋" w:hAnsi="仿宋" w:eastAsia="仿宋"/>
          <w:color w:val="000000"/>
          <w:sz w:val="24"/>
          <w:szCs w:val="24"/>
        </w:rPr>
      </w:pPr>
    </w:p>
    <w:p w14:paraId="0503C7E0">
      <w:pPr>
        <w:ind w:firstLine="2160" w:firstLineChars="900"/>
        <w:rPr>
          <w:rFonts w:hint="eastAsia" w:ascii="仿宋" w:hAnsi="仿宋" w:eastAsia="仿宋"/>
          <w:color w:val="000000"/>
          <w:sz w:val="24"/>
          <w:szCs w:val="24"/>
        </w:rPr>
      </w:pPr>
    </w:p>
    <w:p w14:paraId="68D56145">
      <w:pPr>
        <w:ind w:firstLine="2160" w:firstLineChars="900"/>
        <w:rPr>
          <w:rFonts w:hint="eastAsia" w:ascii="仿宋" w:hAnsi="仿宋" w:eastAsia="仿宋"/>
          <w:color w:val="000000"/>
          <w:sz w:val="24"/>
          <w:szCs w:val="24"/>
        </w:rPr>
      </w:pPr>
    </w:p>
    <w:p w14:paraId="19EEDA6B">
      <w:pPr>
        <w:ind w:firstLine="2160" w:firstLineChars="900"/>
        <w:rPr>
          <w:rFonts w:hint="eastAsia" w:ascii="仿宋" w:hAnsi="仿宋" w:eastAsia="仿宋"/>
          <w:color w:val="000000"/>
          <w:sz w:val="24"/>
          <w:szCs w:val="24"/>
        </w:rPr>
      </w:pPr>
    </w:p>
    <w:p w14:paraId="755E6B6F">
      <w:pPr>
        <w:ind w:firstLine="2160" w:firstLineChars="900"/>
        <w:rPr>
          <w:rFonts w:hint="eastAsia" w:ascii="仿宋" w:hAnsi="仿宋" w:eastAsia="仿宋"/>
          <w:color w:val="000000"/>
          <w:sz w:val="24"/>
          <w:szCs w:val="24"/>
        </w:rPr>
      </w:pPr>
    </w:p>
    <w:p w14:paraId="486DD3FA">
      <w:pPr>
        <w:ind w:firstLine="2160" w:firstLineChars="900"/>
        <w:rPr>
          <w:rFonts w:hint="eastAsia" w:ascii="仿宋" w:hAnsi="仿宋" w:eastAsia="仿宋"/>
          <w:color w:val="000000"/>
          <w:sz w:val="24"/>
          <w:szCs w:val="24"/>
        </w:rPr>
      </w:pPr>
    </w:p>
    <w:p w14:paraId="38F5BAA7">
      <w:pPr>
        <w:ind w:firstLine="2160" w:firstLineChars="900"/>
        <w:rPr>
          <w:rFonts w:hint="eastAsia" w:ascii="仿宋" w:hAnsi="仿宋" w:eastAsia="仿宋"/>
          <w:color w:val="000000"/>
          <w:sz w:val="24"/>
          <w:szCs w:val="24"/>
        </w:rPr>
      </w:pPr>
    </w:p>
    <w:p w14:paraId="577B056E">
      <w:pPr>
        <w:ind w:firstLine="2160" w:firstLineChars="900"/>
        <w:rPr>
          <w:rFonts w:hint="eastAsia" w:ascii="仿宋" w:hAnsi="仿宋" w:eastAsia="仿宋"/>
          <w:color w:val="000000"/>
          <w:sz w:val="24"/>
          <w:szCs w:val="24"/>
        </w:rPr>
      </w:pPr>
    </w:p>
    <w:p w14:paraId="026F6D15">
      <w:pPr>
        <w:ind w:firstLine="2160" w:firstLineChars="900"/>
        <w:rPr>
          <w:rFonts w:hint="eastAsia" w:ascii="仿宋" w:hAnsi="仿宋" w:eastAsia="仿宋"/>
          <w:color w:val="000000"/>
          <w:sz w:val="24"/>
          <w:szCs w:val="24"/>
        </w:rPr>
      </w:pPr>
    </w:p>
    <w:p w14:paraId="584D1A96">
      <w:pPr>
        <w:ind w:firstLine="2160" w:firstLineChars="900"/>
        <w:rPr>
          <w:rFonts w:hint="eastAsia" w:ascii="仿宋" w:hAnsi="仿宋" w:eastAsia="仿宋"/>
          <w:color w:val="000000"/>
          <w:sz w:val="24"/>
          <w:szCs w:val="24"/>
        </w:rPr>
      </w:pPr>
    </w:p>
    <w:p w14:paraId="440B17F7">
      <w:pPr>
        <w:ind w:firstLine="2160" w:firstLineChars="900"/>
        <w:rPr>
          <w:rFonts w:hint="eastAsia" w:ascii="仿宋" w:hAnsi="仿宋" w:eastAsia="仿宋"/>
          <w:color w:val="000000"/>
          <w:sz w:val="24"/>
          <w:szCs w:val="24"/>
        </w:rPr>
      </w:pPr>
    </w:p>
    <w:p w14:paraId="589CEB56">
      <w:pPr>
        <w:ind w:firstLine="2160" w:firstLineChars="900"/>
        <w:rPr>
          <w:rFonts w:hint="eastAsia" w:ascii="仿宋" w:hAnsi="仿宋" w:eastAsia="仿宋"/>
          <w:color w:val="000000"/>
          <w:sz w:val="24"/>
          <w:szCs w:val="24"/>
        </w:rPr>
      </w:pPr>
    </w:p>
    <w:p w14:paraId="78DAD685">
      <w:pPr>
        <w:ind w:firstLine="2160" w:firstLineChars="900"/>
        <w:rPr>
          <w:rFonts w:hint="eastAsia" w:ascii="仿宋" w:hAnsi="仿宋" w:eastAsia="仿宋"/>
          <w:color w:val="000000"/>
          <w:sz w:val="24"/>
          <w:szCs w:val="24"/>
        </w:rPr>
      </w:pPr>
    </w:p>
    <w:p w14:paraId="44653B10">
      <w:pPr>
        <w:ind w:firstLine="2160" w:firstLineChars="900"/>
        <w:rPr>
          <w:rFonts w:hint="eastAsia" w:ascii="仿宋" w:hAnsi="仿宋" w:eastAsia="仿宋"/>
          <w:color w:val="000000"/>
          <w:sz w:val="24"/>
          <w:szCs w:val="24"/>
        </w:rPr>
      </w:pPr>
    </w:p>
    <w:p w14:paraId="6B09BF71">
      <w:pPr>
        <w:ind w:firstLine="2160" w:firstLineChars="900"/>
        <w:rPr>
          <w:rFonts w:hint="eastAsia" w:ascii="仿宋" w:hAnsi="仿宋" w:eastAsia="仿宋"/>
          <w:color w:val="000000"/>
          <w:sz w:val="24"/>
          <w:szCs w:val="24"/>
        </w:rPr>
      </w:pPr>
    </w:p>
    <w:p w14:paraId="3E154679">
      <w:pPr>
        <w:ind w:firstLine="2160" w:firstLineChars="900"/>
        <w:rPr>
          <w:rFonts w:hint="eastAsia" w:ascii="仿宋" w:hAnsi="仿宋" w:eastAsia="仿宋"/>
          <w:color w:val="000000"/>
          <w:sz w:val="24"/>
          <w:szCs w:val="24"/>
        </w:rPr>
      </w:pPr>
    </w:p>
    <w:p w14:paraId="5A15983B">
      <w:pPr>
        <w:ind w:firstLine="2160" w:firstLineChars="900"/>
        <w:rPr>
          <w:rFonts w:hint="eastAsia" w:ascii="仿宋" w:hAnsi="仿宋" w:eastAsia="仿宋"/>
          <w:color w:val="000000"/>
          <w:sz w:val="24"/>
          <w:szCs w:val="24"/>
        </w:rPr>
      </w:pPr>
    </w:p>
    <w:p w14:paraId="57703CA0">
      <w:pPr>
        <w:ind w:firstLine="2160" w:firstLineChars="900"/>
        <w:rPr>
          <w:rFonts w:hint="eastAsia" w:ascii="仿宋" w:hAnsi="仿宋" w:eastAsia="仿宋"/>
          <w:color w:val="000000"/>
          <w:sz w:val="24"/>
          <w:szCs w:val="24"/>
        </w:rPr>
      </w:pPr>
    </w:p>
    <w:p w14:paraId="1CEE1C40">
      <w:pPr>
        <w:ind w:firstLine="2160" w:firstLineChars="900"/>
        <w:rPr>
          <w:rFonts w:hint="eastAsia" w:ascii="仿宋" w:hAnsi="仿宋" w:eastAsia="仿宋"/>
          <w:color w:val="000000"/>
          <w:sz w:val="24"/>
          <w:szCs w:val="24"/>
        </w:rPr>
      </w:pPr>
    </w:p>
    <w:p w14:paraId="26DF18DE">
      <w:pPr>
        <w:ind w:firstLine="2160" w:firstLineChars="900"/>
        <w:rPr>
          <w:rFonts w:hint="eastAsia" w:ascii="仿宋" w:hAnsi="仿宋" w:eastAsia="仿宋"/>
          <w:color w:val="000000"/>
          <w:sz w:val="24"/>
          <w:szCs w:val="24"/>
        </w:rPr>
      </w:pPr>
    </w:p>
    <w:p w14:paraId="7ACF38A3">
      <w:pPr>
        <w:ind w:firstLine="2160" w:firstLineChars="900"/>
        <w:rPr>
          <w:rFonts w:hint="eastAsia" w:ascii="仿宋" w:hAnsi="仿宋" w:eastAsia="仿宋"/>
          <w:color w:val="000000"/>
          <w:sz w:val="24"/>
          <w:szCs w:val="24"/>
        </w:rPr>
      </w:pPr>
    </w:p>
    <w:p w14:paraId="3A159394">
      <w:pPr>
        <w:ind w:firstLine="2160" w:firstLineChars="900"/>
        <w:rPr>
          <w:rFonts w:hint="eastAsia" w:ascii="仿宋" w:hAnsi="仿宋" w:eastAsia="仿宋"/>
          <w:color w:val="000000"/>
          <w:sz w:val="24"/>
          <w:szCs w:val="24"/>
        </w:rPr>
      </w:pPr>
    </w:p>
    <w:p w14:paraId="265B5572">
      <w:pPr>
        <w:ind w:firstLine="2160" w:firstLineChars="900"/>
        <w:rPr>
          <w:rFonts w:hint="eastAsia" w:ascii="仿宋" w:hAnsi="仿宋" w:eastAsia="仿宋"/>
          <w:color w:val="000000"/>
          <w:sz w:val="24"/>
          <w:szCs w:val="24"/>
        </w:rPr>
      </w:pPr>
    </w:p>
    <w:p w14:paraId="7E2FF911">
      <w:pPr>
        <w:ind w:firstLine="2160" w:firstLineChars="900"/>
        <w:rPr>
          <w:rFonts w:hint="eastAsia" w:ascii="仿宋" w:hAnsi="仿宋" w:eastAsia="仿宋"/>
          <w:color w:val="000000"/>
          <w:sz w:val="24"/>
          <w:szCs w:val="24"/>
        </w:rPr>
      </w:pPr>
    </w:p>
    <w:p w14:paraId="22B48F14">
      <w:pPr>
        <w:ind w:firstLine="2160" w:firstLineChars="900"/>
        <w:rPr>
          <w:rFonts w:hint="eastAsia" w:ascii="仿宋" w:hAnsi="仿宋" w:eastAsia="仿宋"/>
          <w:color w:val="000000"/>
          <w:sz w:val="24"/>
          <w:szCs w:val="24"/>
        </w:rPr>
      </w:pPr>
    </w:p>
    <w:p w14:paraId="4A054C25">
      <w:pPr>
        <w:ind w:firstLine="2160" w:firstLineChars="900"/>
        <w:rPr>
          <w:rFonts w:hint="eastAsia" w:ascii="仿宋" w:hAnsi="仿宋" w:eastAsia="仿宋"/>
          <w:color w:val="000000"/>
          <w:sz w:val="24"/>
          <w:szCs w:val="24"/>
        </w:rPr>
      </w:pPr>
    </w:p>
    <w:p w14:paraId="48FB0AA5">
      <w:pPr>
        <w:ind w:firstLine="2160" w:firstLineChars="900"/>
        <w:rPr>
          <w:rFonts w:hint="eastAsia" w:ascii="仿宋" w:hAnsi="仿宋" w:eastAsia="仿宋"/>
          <w:color w:val="000000"/>
          <w:sz w:val="24"/>
          <w:szCs w:val="24"/>
        </w:rPr>
      </w:pPr>
    </w:p>
    <w:p w14:paraId="76D26CFD">
      <w:pPr>
        <w:ind w:firstLine="2160" w:firstLineChars="900"/>
        <w:rPr>
          <w:rFonts w:hint="eastAsia" w:ascii="仿宋" w:hAnsi="仿宋" w:eastAsia="仿宋"/>
          <w:color w:val="000000"/>
          <w:sz w:val="24"/>
          <w:szCs w:val="24"/>
        </w:rPr>
      </w:pPr>
    </w:p>
    <w:p w14:paraId="7C296D0C">
      <w:pPr>
        <w:ind w:firstLine="2160" w:firstLineChars="900"/>
        <w:rPr>
          <w:rFonts w:hint="eastAsia" w:ascii="仿宋" w:hAnsi="仿宋" w:eastAsia="仿宋"/>
          <w:color w:val="000000"/>
          <w:sz w:val="24"/>
          <w:szCs w:val="24"/>
        </w:rPr>
      </w:pPr>
    </w:p>
    <w:p w14:paraId="7C61F551">
      <w:pPr>
        <w:ind w:firstLine="2160" w:firstLineChars="900"/>
        <w:rPr>
          <w:rFonts w:hint="eastAsia" w:ascii="仿宋" w:hAnsi="仿宋" w:eastAsia="仿宋"/>
          <w:color w:val="000000"/>
          <w:sz w:val="24"/>
          <w:szCs w:val="24"/>
        </w:rPr>
      </w:pPr>
    </w:p>
    <w:p w14:paraId="09B3EAB3">
      <w:pPr>
        <w:ind w:firstLine="2160" w:firstLineChars="900"/>
        <w:rPr>
          <w:rFonts w:hint="eastAsia" w:ascii="仿宋" w:hAnsi="仿宋" w:eastAsia="仿宋"/>
          <w:color w:val="000000"/>
          <w:sz w:val="24"/>
          <w:szCs w:val="24"/>
        </w:rPr>
      </w:pPr>
    </w:p>
    <w:p w14:paraId="1D2D4AC4">
      <w:pPr>
        <w:rPr>
          <w:rFonts w:hint="eastAsia" w:ascii="仿宋" w:hAnsi="仿宋" w:eastAsia="仿宋"/>
          <w:color w:val="000000" w:themeColor="text1"/>
          <w:sz w:val="28"/>
          <w:szCs w:val="28"/>
          <w:lang w:val="en-US" w:eastAsia="zh-CN"/>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安徽省高等学校图书情报工作委员会</w:t>
      </w:r>
      <w:r>
        <w:rPr>
          <w:rFonts w:hint="eastAsia" w:ascii="仿宋" w:hAnsi="仿宋" w:eastAsia="仿宋"/>
          <w:color w:val="000000" w:themeColor="text1"/>
          <w:sz w:val="28"/>
          <w:szCs w:val="28"/>
          <w:lang w:val="en-US" w:eastAsia="zh-CN"/>
          <w14:textFill>
            <w14:solidFill>
              <w14:schemeClr w14:val="tx1"/>
            </w14:solidFill>
          </w14:textFill>
        </w:rPr>
        <w:t xml:space="preserve">   </w:t>
      </w:r>
    </w:p>
    <w:p w14:paraId="33B14839">
      <w:pPr>
        <w:rPr>
          <w:rFonts w:hint="eastAsia" w:ascii="仿宋" w:hAnsi="仿宋" w:eastAsia="仿宋"/>
          <w:color w:val="000000" w:themeColor="text1"/>
          <w:sz w:val="28"/>
          <w:szCs w:val="28"/>
          <w:lang w:val="en-US" w:eastAsia="zh-CN"/>
          <w14:textFill>
            <w14:solidFill>
              <w14:schemeClr w14:val="tx1"/>
            </w14:solidFill>
          </w14:textFill>
        </w:rPr>
      </w:pPr>
    </w:p>
    <w:p w14:paraId="365A2E54">
      <w:pPr>
        <w:rPr>
          <w:rFonts w:hint="eastAsia" w:ascii="仿宋" w:hAnsi="仿宋" w:eastAsia="仿宋"/>
          <w:color w:val="000000" w:themeColor="text1"/>
          <w:sz w:val="28"/>
          <w:szCs w:val="28"/>
          <w:lang w:val="en-US" w:eastAsia="zh-CN"/>
          <w14:textFill>
            <w14:solidFill>
              <w14:schemeClr w14:val="tx1"/>
            </w14:solidFill>
          </w14:textFill>
        </w:rPr>
      </w:pPr>
    </w:p>
    <w:p w14:paraId="08C9B01A">
      <w:pPr>
        <w:rPr>
          <w:rFonts w:hint="eastAsia" w:ascii="仿宋" w:hAnsi="仿宋" w:eastAsia="仿宋"/>
          <w:color w:val="000000" w:themeColor="text1"/>
          <w:sz w:val="28"/>
          <w:szCs w:val="28"/>
          <w:lang w:val="en-US" w:eastAsia="zh-CN"/>
          <w14:textFill>
            <w14:solidFill>
              <w14:schemeClr w14:val="tx1"/>
            </w14:solidFill>
          </w14:textFill>
        </w:rPr>
      </w:pPr>
    </w:p>
    <w:p w14:paraId="2FFA1162">
      <w:pPr>
        <w:rPr>
          <w:rFonts w:hint="eastAsia" w:ascii="仿宋" w:hAnsi="仿宋" w:eastAsia="仿宋"/>
          <w:color w:val="000000" w:themeColor="text1"/>
          <w:sz w:val="28"/>
          <w:szCs w:val="28"/>
          <w:lang w:val="en-US" w:eastAsia="zh-CN"/>
          <w14:textFill>
            <w14:solidFill>
              <w14:schemeClr w14:val="tx1"/>
            </w14:solidFill>
          </w14:textFill>
        </w:rPr>
      </w:pPr>
    </w:p>
    <w:p w14:paraId="558101E7">
      <w:pPr>
        <w:rPr>
          <w:rFonts w:hint="eastAsia" w:ascii="仿宋" w:hAnsi="仿宋" w:eastAsia="仿宋"/>
          <w:color w:val="000000" w:themeColor="text1"/>
          <w:sz w:val="28"/>
          <w:szCs w:val="28"/>
          <w:lang w:val="en-US" w:eastAsia="zh-CN"/>
          <w14:textFill>
            <w14:solidFill>
              <w14:schemeClr w14:val="tx1"/>
            </w14:solidFill>
          </w14:textFill>
        </w:rPr>
      </w:pPr>
    </w:p>
    <w:p w14:paraId="4A054F88">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安徽省高等学校数字图书馆</w:t>
      </w:r>
    </w:p>
    <w:p w14:paraId="5A66BA72">
      <w:pPr>
        <w:rPr>
          <w:rFonts w:ascii="仿宋" w:hAnsi="仿宋" w:eastAsia="仿宋"/>
          <w:color w:val="000000" w:themeColor="text1"/>
          <w:sz w:val="28"/>
          <w:szCs w:val="28"/>
          <w14:textFill>
            <w14:solidFill>
              <w14:schemeClr w14:val="tx1"/>
            </w14:solidFill>
          </w14:textFill>
        </w:rPr>
      </w:pPr>
    </w:p>
    <w:p w14:paraId="3DB740F7">
      <w:pPr>
        <w:rPr>
          <w:rFonts w:ascii="仿宋" w:hAnsi="仿宋" w:eastAsia="仿宋"/>
          <w:color w:val="000000" w:themeColor="text1"/>
          <w:sz w:val="28"/>
          <w:szCs w:val="28"/>
          <w14:textFill>
            <w14:solidFill>
              <w14:schemeClr w14:val="tx1"/>
            </w14:solidFill>
          </w14:textFill>
        </w:rPr>
      </w:pPr>
    </w:p>
    <w:p w14:paraId="3093A23E">
      <w:pPr>
        <w:rPr>
          <w:rFonts w:ascii="仿宋" w:hAnsi="仿宋" w:eastAsia="仿宋"/>
          <w:color w:val="000000" w:themeColor="text1"/>
          <w:sz w:val="28"/>
          <w:szCs w:val="28"/>
          <w14:textFill>
            <w14:solidFill>
              <w14:schemeClr w14:val="tx1"/>
            </w14:solidFill>
          </w14:textFill>
        </w:rPr>
      </w:pPr>
    </w:p>
    <w:p w14:paraId="6E73638B">
      <w:pPr>
        <w:rPr>
          <w:rFonts w:ascii="仿宋" w:hAnsi="仿宋" w:eastAsia="仿宋"/>
          <w:color w:val="000000" w:themeColor="text1"/>
          <w:sz w:val="28"/>
          <w:szCs w:val="28"/>
          <w14:textFill>
            <w14:solidFill>
              <w14:schemeClr w14:val="tx1"/>
            </w14:solidFill>
          </w14:textFill>
        </w:rPr>
      </w:pPr>
    </w:p>
    <w:p w14:paraId="09874CA5">
      <w:pPr>
        <w:rPr>
          <w:rFonts w:ascii="仿宋" w:hAnsi="仿宋" w:eastAsia="仿宋"/>
          <w:color w:val="000000" w:themeColor="text1"/>
          <w:sz w:val="28"/>
          <w:szCs w:val="28"/>
          <w14:textFill>
            <w14:solidFill>
              <w14:schemeClr w14:val="tx1"/>
            </w14:solidFill>
          </w14:textFill>
        </w:rPr>
      </w:pPr>
    </w:p>
    <w:p w14:paraId="0581C2AC">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北京畅想之星信息技术有限公司</w:t>
      </w:r>
    </w:p>
    <w:p w14:paraId="3A5598AE">
      <w:pPr>
        <w:rPr>
          <w:rFonts w:hint="eastAsia" w:ascii="仿宋" w:hAnsi="仿宋" w:eastAsia="仿宋"/>
          <w:color w:val="000000" w:themeColor="text1"/>
          <w:sz w:val="28"/>
          <w:szCs w:val="28"/>
          <w14:textFill>
            <w14:solidFill>
              <w14:schemeClr w14:val="tx1"/>
            </w14:solidFill>
          </w14:textFill>
        </w:rPr>
      </w:pPr>
    </w:p>
    <w:p w14:paraId="6D575B77">
      <w:pPr>
        <w:rPr>
          <w:rFonts w:hint="eastAsia" w:ascii="仿宋" w:hAnsi="仿宋" w:eastAsia="仿宋"/>
          <w:color w:val="000000" w:themeColor="text1"/>
          <w:sz w:val="28"/>
          <w:szCs w:val="28"/>
          <w14:textFill>
            <w14:solidFill>
              <w14:schemeClr w14:val="tx1"/>
            </w14:solidFill>
          </w14:textFill>
        </w:rPr>
      </w:pPr>
    </w:p>
    <w:p w14:paraId="1CA682E4">
      <w:pPr>
        <w:rPr>
          <w:rFonts w:hint="eastAsia" w:ascii="仿宋" w:hAnsi="仿宋" w:eastAsia="仿宋"/>
          <w:color w:val="000000" w:themeColor="text1"/>
          <w:sz w:val="28"/>
          <w:szCs w:val="28"/>
          <w14:textFill>
            <w14:solidFill>
              <w14:schemeClr w14:val="tx1"/>
            </w14:solidFill>
          </w14:textFill>
        </w:rPr>
      </w:pPr>
    </w:p>
    <w:p w14:paraId="0494711E">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OTYyZTVkNzJjOTljZDYyZGFmNjliNjVhNWU5NTIifQ=="/>
  </w:docVars>
  <w:rsids>
    <w:rsidRoot w:val="720D4A3B"/>
    <w:rsid w:val="00042BA0"/>
    <w:rsid w:val="00043C3E"/>
    <w:rsid w:val="000477AD"/>
    <w:rsid w:val="00085BFA"/>
    <w:rsid w:val="000A7494"/>
    <w:rsid w:val="000E528E"/>
    <w:rsid w:val="000E7CB2"/>
    <w:rsid w:val="000F7987"/>
    <w:rsid w:val="0013137B"/>
    <w:rsid w:val="0014651C"/>
    <w:rsid w:val="00167FD1"/>
    <w:rsid w:val="00174486"/>
    <w:rsid w:val="00176DAB"/>
    <w:rsid w:val="00193D79"/>
    <w:rsid w:val="001B3874"/>
    <w:rsid w:val="001C6590"/>
    <w:rsid w:val="001D06B9"/>
    <w:rsid w:val="00217687"/>
    <w:rsid w:val="00227784"/>
    <w:rsid w:val="00244721"/>
    <w:rsid w:val="002535E7"/>
    <w:rsid w:val="00255C82"/>
    <w:rsid w:val="00265E84"/>
    <w:rsid w:val="00271285"/>
    <w:rsid w:val="002838E1"/>
    <w:rsid w:val="00295BA0"/>
    <w:rsid w:val="002F2F93"/>
    <w:rsid w:val="00321351"/>
    <w:rsid w:val="00332CAC"/>
    <w:rsid w:val="003425DF"/>
    <w:rsid w:val="00360464"/>
    <w:rsid w:val="00364B19"/>
    <w:rsid w:val="00371CD1"/>
    <w:rsid w:val="00374532"/>
    <w:rsid w:val="00391561"/>
    <w:rsid w:val="003B294D"/>
    <w:rsid w:val="003B2BE1"/>
    <w:rsid w:val="003E1B90"/>
    <w:rsid w:val="00443182"/>
    <w:rsid w:val="00491A7A"/>
    <w:rsid w:val="004D36B2"/>
    <w:rsid w:val="004E6267"/>
    <w:rsid w:val="004F0CE6"/>
    <w:rsid w:val="004F7796"/>
    <w:rsid w:val="005210BD"/>
    <w:rsid w:val="00533B7A"/>
    <w:rsid w:val="00534806"/>
    <w:rsid w:val="00551CFF"/>
    <w:rsid w:val="0056033E"/>
    <w:rsid w:val="00567705"/>
    <w:rsid w:val="0058638E"/>
    <w:rsid w:val="005E4BCC"/>
    <w:rsid w:val="005F1F8F"/>
    <w:rsid w:val="0060707C"/>
    <w:rsid w:val="00625825"/>
    <w:rsid w:val="0065360D"/>
    <w:rsid w:val="00691BBB"/>
    <w:rsid w:val="006F55C0"/>
    <w:rsid w:val="00766D97"/>
    <w:rsid w:val="00785E4A"/>
    <w:rsid w:val="007A2A49"/>
    <w:rsid w:val="007C1536"/>
    <w:rsid w:val="007F4882"/>
    <w:rsid w:val="00844C91"/>
    <w:rsid w:val="00884A46"/>
    <w:rsid w:val="008A49B2"/>
    <w:rsid w:val="008A7C73"/>
    <w:rsid w:val="008B13DF"/>
    <w:rsid w:val="008C0698"/>
    <w:rsid w:val="008D3B99"/>
    <w:rsid w:val="00907CDF"/>
    <w:rsid w:val="0091651E"/>
    <w:rsid w:val="00926C3D"/>
    <w:rsid w:val="00962BCF"/>
    <w:rsid w:val="009C4985"/>
    <w:rsid w:val="009E0665"/>
    <w:rsid w:val="00A37B0E"/>
    <w:rsid w:val="00A57F52"/>
    <w:rsid w:val="00A66FA2"/>
    <w:rsid w:val="00AA1DA7"/>
    <w:rsid w:val="00AA33D7"/>
    <w:rsid w:val="00AA3EE3"/>
    <w:rsid w:val="00B30025"/>
    <w:rsid w:val="00B34C2B"/>
    <w:rsid w:val="00B53450"/>
    <w:rsid w:val="00B55CDB"/>
    <w:rsid w:val="00B95289"/>
    <w:rsid w:val="00BC2226"/>
    <w:rsid w:val="00BF4099"/>
    <w:rsid w:val="00C0601B"/>
    <w:rsid w:val="00C36E25"/>
    <w:rsid w:val="00C379B9"/>
    <w:rsid w:val="00C40316"/>
    <w:rsid w:val="00C4636B"/>
    <w:rsid w:val="00C86C46"/>
    <w:rsid w:val="00CA65F5"/>
    <w:rsid w:val="00D96A4C"/>
    <w:rsid w:val="00E12586"/>
    <w:rsid w:val="00E20EAA"/>
    <w:rsid w:val="00E34ADA"/>
    <w:rsid w:val="00E60DC9"/>
    <w:rsid w:val="00E661BB"/>
    <w:rsid w:val="00E754AE"/>
    <w:rsid w:val="00EC6CD9"/>
    <w:rsid w:val="00F1708E"/>
    <w:rsid w:val="00F2069C"/>
    <w:rsid w:val="00F5647E"/>
    <w:rsid w:val="00FB1C58"/>
    <w:rsid w:val="00FC1344"/>
    <w:rsid w:val="02E80EEE"/>
    <w:rsid w:val="052C191E"/>
    <w:rsid w:val="05C85E19"/>
    <w:rsid w:val="076D7A3D"/>
    <w:rsid w:val="0A2E3227"/>
    <w:rsid w:val="0A37436E"/>
    <w:rsid w:val="0C3F0F42"/>
    <w:rsid w:val="10A85743"/>
    <w:rsid w:val="11292160"/>
    <w:rsid w:val="11E27B2F"/>
    <w:rsid w:val="1231562D"/>
    <w:rsid w:val="1663763A"/>
    <w:rsid w:val="16F725A8"/>
    <w:rsid w:val="18243939"/>
    <w:rsid w:val="183028D1"/>
    <w:rsid w:val="18FB706B"/>
    <w:rsid w:val="1C690DDC"/>
    <w:rsid w:val="1C84591E"/>
    <w:rsid w:val="1D2D10AF"/>
    <w:rsid w:val="1FF73533"/>
    <w:rsid w:val="248A0E6D"/>
    <w:rsid w:val="27051CAA"/>
    <w:rsid w:val="276E3AA8"/>
    <w:rsid w:val="27B957B9"/>
    <w:rsid w:val="28133032"/>
    <w:rsid w:val="28231DC8"/>
    <w:rsid w:val="28E07183"/>
    <w:rsid w:val="2A414995"/>
    <w:rsid w:val="2B9A1C9E"/>
    <w:rsid w:val="2C2F0ADD"/>
    <w:rsid w:val="2EEB4239"/>
    <w:rsid w:val="33851F25"/>
    <w:rsid w:val="3549607F"/>
    <w:rsid w:val="35A72A6C"/>
    <w:rsid w:val="36B0736D"/>
    <w:rsid w:val="39A405D1"/>
    <w:rsid w:val="3A2B3D3A"/>
    <w:rsid w:val="3ACA2F7A"/>
    <w:rsid w:val="3C1039A8"/>
    <w:rsid w:val="3C5917A3"/>
    <w:rsid w:val="3F07299F"/>
    <w:rsid w:val="3FFB182F"/>
    <w:rsid w:val="40EB4D37"/>
    <w:rsid w:val="43033862"/>
    <w:rsid w:val="465E7BF2"/>
    <w:rsid w:val="474566B7"/>
    <w:rsid w:val="476E1732"/>
    <w:rsid w:val="499C734A"/>
    <w:rsid w:val="4A9027CE"/>
    <w:rsid w:val="4EA83BE7"/>
    <w:rsid w:val="52456261"/>
    <w:rsid w:val="52B910FD"/>
    <w:rsid w:val="53B135FD"/>
    <w:rsid w:val="58390DAC"/>
    <w:rsid w:val="58CE7C5B"/>
    <w:rsid w:val="59893E7B"/>
    <w:rsid w:val="5AE7262E"/>
    <w:rsid w:val="60FC1389"/>
    <w:rsid w:val="61A94127"/>
    <w:rsid w:val="621E0449"/>
    <w:rsid w:val="62C727A3"/>
    <w:rsid w:val="65393A14"/>
    <w:rsid w:val="65733A49"/>
    <w:rsid w:val="696402FE"/>
    <w:rsid w:val="69C20B82"/>
    <w:rsid w:val="6A804BAD"/>
    <w:rsid w:val="6ABC4BC1"/>
    <w:rsid w:val="6B9F4796"/>
    <w:rsid w:val="6CF97858"/>
    <w:rsid w:val="6D3228F4"/>
    <w:rsid w:val="6D444992"/>
    <w:rsid w:val="6DED2509"/>
    <w:rsid w:val="6E154057"/>
    <w:rsid w:val="720D4A3B"/>
    <w:rsid w:val="728544E5"/>
    <w:rsid w:val="73593678"/>
    <w:rsid w:val="73C1375B"/>
    <w:rsid w:val="73D15D1A"/>
    <w:rsid w:val="7A085184"/>
    <w:rsid w:val="7C584880"/>
    <w:rsid w:val="7DBF5701"/>
    <w:rsid w:val="7DEB621E"/>
    <w:rsid w:val="7F30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alloon Text"/>
    <w:basedOn w:val="1"/>
    <w:link w:val="16"/>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autoRedefine/>
    <w:qFormat/>
    <w:uiPriority w:val="20"/>
    <w:rPr>
      <w:i/>
    </w:rPr>
  </w:style>
  <w:style w:type="paragraph" w:styleId="13">
    <w:name w:val="List Paragraph"/>
    <w:basedOn w:val="1"/>
    <w:autoRedefine/>
    <w:qFormat/>
    <w:uiPriority w:val="99"/>
    <w:pPr>
      <w:ind w:firstLine="420" w:firstLineChars="200"/>
    </w:pPr>
  </w:style>
  <w:style w:type="character" w:customStyle="1" w:styleId="14">
    <w:name w:val="页眉 Char"/>
    <w:basedOn w:val="10"/>
    <w:link w:val="6"/>
    <w:autoRedefine/>
    <w:qFormat/>
    <w:uiPriority w:val="0"/>
    <w:rPr>
      <w:rFonts w:asciiTheme="minorHAnsi" w:hAnsiTheme="minorHAnsi" w:eastAsiaTheme="minorEastAsia" w:cstheme="minorBidi"/>
      <w:kern w:val="2"/>
      <w:sz w:val="18"/>
      <w:szCs w:val="18"/>
    </w:rPr>
  </w:style>
  <w:style w:type="character" w:customStyle="1" w:styleId="15">
    <w:name w:val="页脚 Char"/>
    <w:basedOn w:val="10"/>
    <w:link w:val="5"/>
    <w:autoRedefine/>
    <w:qFormat/>
    <w:uiPriority w:val="0"/>
    <w:rPr>
      <w:rFonts w:asciiTheme="minorHAnsi" w:hAnsiTheme="minorHAnsi" w:eastAsiaTheme="minorEastAsia" w:cstheme="minorBidi"/>
      <w:kern w:val="2"/>
      <w:sz w:val="18"/>
      <w:szCs w:val="18"/>
    </w:rPr>
  </w:style>
  <w:style w:type="character" w:customStyle="1" w:styleId="16">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2949</Words>
  <Characters>3109</Characters>
  <Lines>20</Lines>
  <Paragraphs>5</Paragraphs>
  <TotalTime>24</TotalTime>
  <ScaleCrop>false</ScaleCrop>
  <LinksUpToDate>false</LinksUpToDate>
  <CharactersWithSpaces>3177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2023-02-27T08:54:00Z</dcterms:created>
  <dc:creator>韩沁橙</dc:creator>
  <cp:lastModifiedBy>WPS_1641525080</cp:lastModifiedBy>
  <cp:lastPrinted>2025-03-21T01:14:00Z</cp:lastPrinted>
  <dcterms:modified xsi:type="dcterms:W3CDTF">2025-09-22T07:51:33Z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F2A3CC5BF03749FC8AAFB6F8B45DCE27_13</vt:lpwstr>
  </property>
  <property fmtid="{D5CDD505-2E9C-101B-9397-08002B2CF9AE}" pid="4" name="KSOTemplateDocerSaveRecord">
    <vt:lpwstr>eyJoZGlkIjoiNDdjNDMxNTRkYTU5MzI1YzU3YThhN2MyYzhjYzdhYjMiLCJ1c2VySWQiOiIxMzE0NDA2OTIzIn0=</vt:lpwstr>
  </property>
</Properties>
</file>